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99" w:rsidRPr="009F6A56" w:rsidRDefault="004C6D99" w:rsidP="004179CF">
      <w:pPr>
        <w:widowControl/>
        <w:spacing w:line="360" w:lineRule="auto"/>
        <w:jc w:val="center"/>
        <w:rPr>
          <w:rFonts w:ascii="宋体"/>
          <w:b/>
          <w:bCs/>
          <w:color w:val="101010"/>
          <w:kern w:val="0"/>
          <w:sz w:val="36"/>
          <w:szCs w:val="36"/>
        </w:rPr>
      </w:pPr>
      <w:r w:rsidRPr="009F6A56">
        <w:rPr>
          <w:rFonts w:ascii="宋体" w:hAnsi="宋体" w:cs="宋体" w:hint="eastAsia"/>
          <w:b/>
          <w:bCs/>
          <w:color w:val="101010"/>
          <w:kern w:val="0"/>
          <w:sz w:val="36"/>
          <w:szCs w:val="36"/>
        </w:rPr>
        <w:t>关于</w:t>
      </w:r>
      <w:r w:rsidRPr="009F6A56">
        <w:rPr>
          <w:rFonts w:ascii="宋体" w:hAnsi="宋体" w:cs="宋体"/>
          <w:b/>
          <w:bCs/>
          <w:color w:val="101010"/>
          <w:kern w:val="0"/>
          <w:sz w:val="36"/>
          <w:szCs w:val="36"/>
        </w:rPr>
        <w:t>2019</w:t>
      </w:r>
      <w:r w:rsidRPr="009F6A56">
        <w:rPr>
          <w:rFonts w:ascii="宋体" w:hAnsi="宋体" w:cs="宋体" w:hint="eastAsia"/>
          <w:b/>
          <w:bCs/>
          <w:color w:val="101010"/>
          <w:kern w:val="0"/>
          <w:sz w:val="36"/>
          <w:szCs w:val="36"/>
        </w:rPr>
        <w:t>年新增医疗保险定点医药机构计划的公告</w:t>
      </w:r>
    </w:p>
    <w:p w:rsidR="004C6D99" w:rsidRDefault="004C6D99" w:rsidP="009F6A56">
      <w:pPr>
        <w:spacing w:line="360" w:lineRule="auto"/>
        <w:ind w:firstLineChars="200" w:firstLine="31680"/>
        <w:rPr>
          <w:rFonts w:ascii="仿宋" w:eastAsia="仿宋" w:hAnsi="宋体"/>
          <w:color w:val="101010"/>
          <w:kern w:val="0"/>
          <w:sz w:val="28"/>
          <w:szCs w:val="28"/>
        </w:rPr>
      </w:pPr>
    </w:p>
    <w:p w:rsidR="004C6D99" w:rsidRDefault="004C6D99" w:rsidP="009F6A56">
      <w:pPr>
        <w:spacing w:line="560" w:lineRule="exact"/>
        <w:ind w:firstLineChars="200" w:firstLine="31680"/>
        <w:rPr>
          <w:rFonts w:ascii="仿宋_GB2312" w:eastAsia="仿宋_GB2312" w:hAnsi="宋体"/>
          <w:color w:val="101010"/>
          <w:kern w:val="0"/>
          <w:sz w:val="32"/>
          <w:szCs w:val="32"/>
        </w:rPr>
      </w:pPr>
      <w:r w:rsidRPr="004179CF">
        <w:rPr>
          <w:rFonts w:ascii="仿宋_GB2312" w:eastAsia="仿宋_GB2312" w:hAnsi="宋体" w:cs="仿宋_GB2312" w:hint="eastAsia"/>
          <w:color w:val="101010"/>
          <w:kern w:val="0"/>
          <w:sz w:val="32"/>
          <w:szCs w:val="32"/>
        </w:rPr>
        <w:t>为进一步规范医疗保险定点医药机构管理，方便参保人员就医，根据</w:t>
      </w:r>
      <w:r w:rsidRPr="004179CF">
        <w:rPr>
          <w:rFonts w:ascii="仿宋_GB2312" w:eastAsia="仿宋_GB2312" w:hAnsi="宋体" w:cs="仿宋_GB2312" w:hint="eastAsia"/>
          <w:color w:val="000000"/>
          <w:kern w:val="0"/>
          <w:sz w:val="32"/>
          <w:szCs w:val="32"/>
        </w:rPr>
        <w:t>《衢州市人力资源和社会保障局关于印发衢州市医疗保险定点医药机构协议管理实施意见的通知》</w:t>
      </w:r>
      <w:r w:rsidRPr="004179CF">
        <w:rPr>
          <w:rFonts w:ascii="仿宋_GB2312" w:eastAsia="仿宋_GB2312" w:hAnsi="宋体" w:cs="仿宋_GB2312" w:hint="eastAsia"/>
          <w:color w:val="101010"/>
          <w:kern w:val="0"/>
          <w:sz w:val="32"/>
          <w:szCs w:val="32"/>
        </w:rPr>
        <w:t>（</w:t>
      </w:r>
      <w:r w:rsidRPr="004179CF">
        <w:rPr>
          <w:rFonts w:ascii="仿宋_GB2312" w:eastAsia="仿宋_GB2312" w:hAnsi="宋体" w:cs="仿宋_GB2312" w:hint="eastAsia"/>
          <w:sz w:val="32"/>
          <w:szCs w:val="32"/>
        </w:rPr>
        <w:t>衢市人社险〔</w:t>
      </w:r>
      <w:r w:rsidRPr="004179CF">
        <w:rPr>
          <w:rFonts w:ascii="仿宋_GB2312" w:eastAsia="仿宋_GB2312" w:hAnsi="宋体" w:cs="仿宋_GB2312"/>
          <w:sz w:val="32"/>
          <w:szCs w:val="32"/>
        </w:rPr>
        <w:t>2016</w:t>
      </w:r>
      <w:r w:rsidRPr="004179CF">
        <w:rPr>
          <w:rFonts w:ascii="仿宋_GB2312" w:eastAsia="仿宋_GB2312" w:hAnsi="宋体" w:cs="仿宋_GB2312" w:hint="eastAsia"/>
          <w:sz w:val="32"/>
          <w:szCs w:val="32"/>
        </w:rPr>
        <w:t>〕</w:t>
      </w:r>
      <w:r w:rsidRPr="004179CF">
        <w:rPr>
          <w:rFonts w:ascii="仿宋_GB2312" w:eastAsia="仿宋_GB2312" w:hAnsi="宋体" w:cs="仿宋_GB2312"/>
          <w:sz w:val="32"/>
          <w:szCs w:val="32"/>
        </w:rPr>
        <w:t>69</w:t>
      </w:r>
      <w:r w:rsidRPr="004179CF">
        <w:rPr>
          <w:rFonts w:ascii="仿宋_GB2312" w:eastAsia="仿宋_GB2312" w:hAnsi="宋体" w:cs="仿宋_GB2312" w:hint="eastAsia"/>
          <w:sz w:val="32"/>
          <w:szCs w:val="32"/>
        </w:rPr>
        <w:t>号</w:t>
      </w:r>
      <w:r w:rsidRPr="004179CF">
        <w:rPr>
          <w:rFonts w:ascii="仿宋_GB2312" w:eastAsia="仿宋_GB2312" w:hAnsi="宋体" w:cs="仿宋_GB2312" w:hint="eastAsia"/>
          <w:color w:val="101010"/>
          <w:kern w:val="0"/>
          <w:sz w:val="32"/>
          <w:szCs w:val="32"/>
        </w:rPr>
        <w:t>）精神，现将</w:t>
      </w:r>
      <w:r>
        <w:rPr>
          <w:rFonts w:ascii="仿宋_GB2312" w:eastAsia="仿宋_GB2312" w:hAnsi="宋体" w:cs="仿宋_GB2312" w:hint="eastAsia"/>
          <w:color w:val="101010"/>
          <w:kern w:val="0"/>
          <w:sz w:val="32"/>
          <w:szCs w:val="32"/>
        </w:rPr>
        <w:t>江山市</w:t>
      </w:r>
      <w:r>
        <w:rPr>
          <w:rFonts w:ascii="仿宋_GB2312" w:eastAsia="仿宋_GB2312" w:hAnsi="宋体" w:cs="仿宋_GB2312"/>
          <w:color w:val="101010"/>
          <w:kern w:val="0"/>
          <w:sz w:val="32"/>
          <w:szCs w:val="32"/>
        </w:rPr>
        <w:t>2019</w:t>
      </w:r>
      <w:r>
        <w:rPr>
          <w:rFonts w:ascii="仿宋_GB2312" w:eastAsia="仿宋_GB2312" w:hAnsi="宋体" w:cs="仿宋_GB2312" w:hint="eastAsia"/>
          <w:color w:val="101010"/>
          <w:kern w:val="0"/>
          <w:sz w:val="32"/>
          <w:szCs w:val="32"/>
        </w:rPr>
        <w:t>年</w:t>
      </w:r>
      <w:r w:rsidRPr="004179CF">
        <w:rPr>
          <w:rFonts w:ascii="仿宋_GB2312" w:eastAsia="仿宋_GB2312" w:hAnsi="宋体" w:cs="仿宋_GB2312" w:hint="eastAsia"/>
          <w:color w:val="101010"/>
          <w:kern w:val="0"/>
          <w:sz w:val="32"/>
          <w:szCs w:val="32"/>
        </w:rPr>
        <w:t>新增</w:t>
      </w:r>
      <w:r>
        <w:rPr>
          <w:rFonts w:ascii="仿宋_GB2312" w:eastAsia="仿宋_GB2312" w:hAnsi="宋体" w:cs="仿宋_GB2312" w:hint="eastAsia"/>
          <w:color w:val="101010"/>
          <w:kern w:val="0"/>
          <w:sz w:val="32"/>
          <w:szCs w:val="32"/>
        </w:rPr>
        <w:t>医疗保险</w:t>
      </w:r>
      <w:r w:rsidRPr="004179CF">
        <w:rPr>
          <w:rFonts w:ascii="仿宋_GB2312" w:eastAsia="仿宋_GB2312" w:hAnsi="宋体" w:cs="仿宋_GB2312" w:hint="eastAsia"/>
          <w:color w:val="101010"/>
          <w:kern w:val="0"/>
          <w:sz w:val="32"/>
          <w:szCs w:val="32"/>
        </w:rPr>
        <w:t>定点医</w:t>
      </w:r>
      <w:r>
        <w:rPr>
          <w:rFonts w:ascii="仿宋_GB2312" w:eastAsia="仿宋_GB2312" w:hAnsi="宋体" w:cs="仿宋_GB2312" w:hint="eastAsia"/>
          <w:color w:val="101010"/>
          <w:kern w:val="0"/>
          <w:sz w:val="32"/>
          <w:szCs w:val="32"/>
        </w:rPr>
        <w:t>药</w:t>
      </w:r>
      <w:r w:rsidRPr="004179CF">
        <w:rPr>
          <w:rFonts w:ascii="仿宋_GB2312" w:eastAsia="仿宋_GB2312" w:hAnsi="宋体" w:cs="仿宋_GB2312" w:hint="eastAsia"/>
          <w:color w:val="101010"/>
          <w:kern w:val="0"/>
          <w:sz w:val="32"/>
          <w:szCs w:val="32"/>
        </w:rPr>
        <w:t>机构计划公告如下：</w:t>
      </w:r>
    </w:p>
    <w:p w:rsidR="004C6D99" w:rsidRPr="009F6A56" w:rsidRDefault="004C6D99" w:rsidP="009F6A56">
      <w:pPr>
        <w:numPr>
          <w:ilvl w:val="0"/>
          <w:numId w:val="3"/>
        </w:numPr>
        <w:spacing w:line="560" w:lineRule="exact"/>
        <w:rPr>
          <w:rFonts w:ascii="黑体" w:eastAsia="黑体" w:hAnsi="黑体"/>
          <w:b/>
          <w:bCs/>
          <w:color w:val="101010"/>
          <w:kern w:val="0"/>
          <w:sz w:val="32"/>
          <w:szCs w:val="32"/>
        </w:rPr>
      </w:pPr>
      <w:r>
        <w:rPr>
          <w:rFonts w:ascii="黑体" w:eastAsia="黑体" w:hAnsi="黑体" w:cs="黑体" w:hint="eastAsia"/>
          <w:b/>
          <w:bCs/>
          <w:color w:val="101010"/>
          <w:kern w:val="0"/>
          <w:sz w:val="32"/>
          <w:szCs w:val="32"/>
        </w:rPr>
        <w:t>计划</w:t>
      </w:r>
      <w:r w:rsidRPr="009F6A56">
        <w:rPr>
          <w:rFonts w:ascii="黑体" w:eastAsia="黑体" w:hAnsi="黑体" w:cs="黑体" w:hint="eastAsia"/>
          <w:b/>
          <w:bCs/>
          <w:color w:val="101010"/>
          <w:kern w:val="0"/>
          <w:sz w:val="32"/>
          <w:szCs w:val="32"/>
        </w:rPr>
        <w:t>指标</w:t>
      </w:r>
    </w:p>
    <w:p w:rsidR="004C6D99" w:rsidRDefault="004C6D99" w:rsidP="009F6A56">
      <w:pPr>
        <w:spacing w:line="560" w:lineRule="exact"/>
        <w:jc w:val="center"/>
        <w:rPr>
          <w:rFonts w:ascii="仿宋_GB2312" w:eastAsia="仿宋_GB2312" w:hAnsi="宋体"/>
          <w:color w:val="101010"/>
          <w:kern w:val="0"/>
          <w:sz w:val="32"/>
          <w:szCs w:val="32"/>
        </w:rPr>
      </w:pPr>
      <w:r>
        <w:rPr>
          <w:rFonts w:ascii="仿宋_GB2312" w:eastAsia="仿宋_GB2312" w:hAnsi="宋体" w:cs="仿宋_GB2312"/>
          <w:color w:val="101010"/>
          <w:kern w:val="0"/>
          <w:sz w:val="32"/>
          <w:szCs w:val="32"/>
        </w:rPr>
        <w:t>2019</w:t>
      </w:r>
      <w:r>
        <w:rPr>
          <w:rFonts w:ascii="仿宋_GB2312" w:eastAsia="仿宋_GB2312" w:hAnsi="宋体" w:cs="仿宋_GB2312" w:hint="eastAsia"/>
          <w:color w:val="101010"/>
          <w:kern w:val="0"/>
          <w:sz w:val="32"/>
          <w:szCs w:val="32"/>
        </w:rPr>
        <w:t>年江山市城区内定点医疗机构可新增指标</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gridCol w:w="4644"/>
      </w:tblGrid>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社区</w:t>
            </w:r>
          </w:p>
        </w:tc>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计划指标</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Pr>
                <w:rFonts w:ascii="仿宋_GB2312" w:eastAsia="仿宋_GB2312" w:hAnsi="宋体" w:cs="仿宋_GB2312" w:hint="eastAsia"/>
                <w:sz w:val="32"/>
                <w:szCs w:val="32"/>
              </w:rPr>
              <w:t>市心社区</w:t>
            </w:r>
          </w:p>
        </w:tc>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西门社区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东门社区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南门社区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安泰社区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城南社区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江东社区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桐岭社区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Pr>
                <w:rFonts w:ascii="仿宋_GB2312" w:eastAsia="仿宋_GB2312" w:hAnsi="宋体" w:cs="仿宋_GB2312" w:hint="eastAsia"/>
                <w:sz w:val="32"/>
                <w:szCs w:val="32"/>
              </w:rPr>
              <w:t>县前社区</w:t>
            </w:r>
          </w:p>
        </w:tc>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民声社区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城北社区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周家青社区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r w:rsidR="004C6D99" w:rsidRPr="00DA6AE7" w:rsidTr="009F6A56">
        <w:tc>
          <w:tcPr>
            <w:tcW w:w="2500" w:type="pct"/>
          </w:tcPr>
          <w:p w:rsidR="004C6D99" w:rsidRPr="00DA6AE7" w:rsidRDefault="004C6D99" w:rsidP="009F6A56">
            <w:pPr>
              <w:spacing w:line="560" w:lineRule="exact"/>
              <w:ind w:firstLine="200"/>
              <w:jc w:val="center"/>
              <w:rPr>
                <w:rFonts w:ascii="仿宋_GB2312" w:eastAsia="仿宋_GB2312" w:hAnsi="宋体"/>
                <w:sz w:val="32"/>
                <w:szCs w:val="32"/>
              </w:rPr>
            </w:pPr>
            <w:r w:rsidRPr="00DA6AE7">
              <w:rPr>
                <w:rFonts w:ascii="仿宋_GB2312" w:eastAsia="仿宋_GB2312" w:hAnsi="宋体" w:cs="仿宋_GB2312" w:hint="eastAsia"/>
                <w:sz w:val="32"/>
                <w:szCs w:val="32"/>
              </w:rPr>
              <w:t>乌木山社区</w:t>
            </w:r>
          </w:p>
        </w:tc>
        <w:tc>
          <w:tcPr>
            <w:tcW w:w="2500" w:type="pct"/>
          </w:tcPr>
          <w:p w:rsidR="004C6D99" w:rsidRPr="00DA6AE7" w:rsidRDefault="004C6D99" w:rsidP="009F6A56">
            <w:pPr>
              <w:spacing w:line="560" w:lineRule="exact"/>
              <w:ind w:firstLine="200"/>
              <w:jc w:val="center"/>
              <w:rPr>
                <w:rFonts w:ascii="仿宋_GB2312" w:eastAsia="仿宋_GB2312" w:hAnsi="宋体" w:cs="仿宋_GB2312"/>
                <w:sz w:val="32"/>
                <w:szCs w:val="32"/>
              </w:rPr>
            </w:pPr>
            <w:r w:rsidRPr="00DA6AE7">
              <w:rPr>
                <w:rFonts w:ascii="仿宋_GB2312" w:eastAsia="仿宋_GB2312" w:hAnsi="宋体" w:cs="仿宋_GB2312"/>
                <w:sz w:val="32"/>
                <w:szCs w:val="32"/>
              </w:rPr>
              <w:t>1</w:t>
            </w:r>
          </w:p>
        </w:tc>
      </w:tr>
    </w:tbl>
    <w:p w:rsidR="004C6D99" w:rsidRPr="004179CF" w:rsidRDefault="004C6D99" w:rsidP="009F6A56">
      <w:pPr>
        <w:spacing w:line="560" w:lineRule="exact"/>
        <w:ind w:firstLine="200"/>
        <w:rPr>
          <w:rFonts w:ascii="仿宋_GB2312" w:eastAsia="仿宋_GB2312" w:hAnsi="宋体"/>
          <w:sz w:val="32"/>
          <w:szCs w:val="32"/>
        </w:rPr>
      </w:pPr>
      <w:r>
        <w:rPr>
          <w:rFonts w:ascii="仿宋_GB2312" w:eastAsia="仿宋_GB2312" w:hAnsi="宋体" w:cs="仿宋_GB2312" w:hint="eastAsia"/>
          <w:color w:val="101010"/>
          <w:kern w:val="0"/>
          <w:sz w:val="32"/>
          <w:szCs w:val="32"/>
        </w:rPr>
        <w:t>注：口腔类不与门诊部、诊所等医疗机构参与名额竞争。</w:t>
      </w:r>
    </w:p>
    <w:p w:rsidR="004C6D99" w:rsidRPr="009F6A56" w:rsidRDefault="004C6D99" w:rsidP="009F6A56">
      <w:pPr>
        <w:widowControl/>
        <w:spacing w:line="560" w:lineRule="exact"/>
        <w:ind w:firstLineChars="196" w:firstLine="31680"/>
        <w:rPr>
          <w:rFonts w:ascii="黑体" w:eastAsia="黑体" w:hAnsi="黑体"/>
          <w:b/>
          <w:bCs/>
          <w:color w:val="101010"/>
          <w:kern w:val="0"/>
          <w:sz w:val="32"/>
          <w:szCs w:val="32"/>
        </w:rPr>
      </w:pPr>
      <w:r w:rsidRPr="009F6A56">
        <w:rPr>
          <w:rFonts w:ascii="黑体" w:eastAsia="黑体" w:hAnsi="黑体" w:cs="黑体" w:hint="eastAsia"/>
          <w:b/>
          <w:bCs/>
          <w:color w:val="101010"/>
          <w:kern w:val="0"/>
          <w:sz w:val="32"/>
          <w:szCs w:val="32"/>
        </w:rPr>
        <w:t>二、申报条件</w:t>
      </w:r>
    </w:p>
    <w:p w:rsidR="004C6D99" w:rsidRDefault="004C6D99" w:rsidP="009F6A56">
      <w:pPr>
        <w:widowControl/>
        <w:spacing w:line="560" w:lineRule="exact"/>
        <w:ind w:firstLineChars="210" w:firstLine="31680"/>
        <w:rPr>
          <w:rFonts w:ascii="仿宋_GB2312" w:eastAsia="仿宋_GB2312" w:hAnsi="宋体"/>
          <w:color w:val="101010"/>
          <w:kern w:val="0"/>
          <w:sz w:val="32"/>
          <w:szCs w:val="32"/>
        </w:rPr>
      </w:pPr>
      <w:r w:rsidRPr="004179CF">
        <w:rPr>
          <w:rFonts w:ascii="仿宋_GB2312" w:eastAsia="仿宋_GB2312" w:hAnsi="宋体" w:cs="仿宋_GB2312" w:hint="eastAsia"/>
          <w:color w:val="101010"/>
          <w:kern w:val="0"/>
          <w:sz w:val="32"/>
          <w:szCs w:val="32"/>
        </w:rPr>
        <w:t>申请医</w:t>
      </w:r>
      <w:r>
        <w:rPr>
          <w:rFonts w:ascii="仿宋_GB2312" w:eastAsia="仿宋_GB2312" w:hAnsi="宋体" w:cs="仿宋_GB2312" w:hint="eastAsia"/>
          <w:color w:val="101010"/>
          <w:kern w:val="0"/>
          <w:sz w:val="32"/>
          <w:szCs w:val="32"/>
        </w:rPr>
        <w:t>药</w:t>
      </w:r>
      <w:r w:rsidRPr="004179CF">
        <w:rPr>
          <w:rFonts w:ascii="仿宋_GB2312" w:eastAsia="仿宋_GB2312" w:hAnsi="宋体" w:cs="仿宋_GB2312" w:hint="eastAsia"/>
          <w:color w:val="101010"/>
          <w:kern w:val="0"/>
          <w:sz w:val="32"/>
          <w:szCs w:val="32"/>
        </w:rPr>
        <w:t>机构定点的条件按</w:t>
      </w:r>
      <w:r w:rsidRPr="004179CF">
        <w:rPr>
          <w:rFonts w:ascii="仿宋_GB2312" w:eastAsia="仿宋_GB2312" w:hAnsi="宋体" w:cs="仿宋_GB2312" w:hint="eastAsia"/>
          <w:color w:val="000000"/>
          <w:kern w:val="0"/>
          <w:sz w:val="32"/>
          <w:szCs w:val="32"/>
        </w:rPr>
        <w:t>《衢州市医疗保险定点医药机构协议管理实施意见》</w:t>
      </w:r>
      <w:r w:rsidRPr="004179CF">
        <w:rPr>
          <w:rFonts w:ascii="仿宋_GB2312" w:eastAsia="仿宋_GB2312" w:hAnsi="宋体" w:cs="仿宋_GB2312" w:hint="eastAsia"/>
          <w:color w:val="101010"/>
          <w:kern w:val="0"/>
          <w:sz w:val="32"/>
          <w:szCs w:val="32"/>
        </w:rPr>
        <w:t>（</w:t>
      </w:r>
      <w:r w:rsidRPr="004179CF">
        <w:rPr>
          <w:rFonts w:ascii="仿宋_GB2312" w:eastAsia="仿宋_GB2312" w:hAnsi="宋体" w:cs="仿宋_GB2312" w:hint="eastAsia"/>
          <w:sz w:val="32"/>
          <w:szCs w:val="32"/>
        </w:rPr>
        <w:t>衢市人社险〔</w:t>
      </w:r>
      <w:r w:rsidRPr="004179CF">
        <w:rPr>
          <w:rFonts w:ascii="仿宋_GB2312" w:eastAsia="仿宋_GB2312" w:hAnsi="宋体" w:cs="仿宋_GB2312"/>
          <w:sz w:val="32"/>
          <w:szCs w:val="32"/>
        </w:rPr>
        <w:t>2016</w:t>
      </w:r>
      <w:r w:rsidRPr="004179CF">
        <w:rPr>
          <w:rFonts w:ascii="仿宋_GB2312" w:eastAsia="仿宋_GB2312" w:hAnsi="宋体" w:cs="仿宋_GB2312" w:hint="eastAsia"/>
          <w:sz w:val="32"/>
          <w:szCs w:val="32"/>
        </w:rPr>
        <w:t>〕</w:t>
      </w:r>
      <w:r w:rsidRPr="004179CF">
        <w:rPr>
          <w:rFonts w:ascii="仿宋_GB2312" w:eastAsia="仿宋_GB2312" w:hAnsi="宋体" w:cs="仿宋_GB2312"/>
          <w:sz w:val="32"/>
          <w:szCs w:val="32"/>
        </w:rPr>
        <w:t>69</w:t>
      </w:r>
      <w:r w:rsidRPr="004179CF">
        <w:rPr>
          <w:rFonts w:ascii="仿宋_GB2312" w:eastAsia="仿宋_GB2312" w:hAnsi="宋体" w:cs="仿宋_GB2312" w:hint="eastAsia"/>
          <w:sz w:val="32"/>
          <w:szCs w:val="32"/>
        </w:rPr>
        <w:t>号</w:t>
      </w:r>
      <w:r w:rsidRPr="004179CF">
        <w:rPr>
          <w:rFonts w:ascii="仿宋_GB2312" w:eastAsia="仿宋_GB2312" w:hAnsi="宋体" w:cs="仿宋_GB2312" w:hint="eastAsia"/>
          <w:color w:val="101010"/>
          <w:kern w:val="0"/>
          <w:sz w:val="32"/>
          <w:szCs w:val="32"/>
        </w:rPr>
        <w:t>）文件要求。</w:t>
      </w:r>
    </w:p>
    <w:p w:rsidR="004C6D99" w:rsidRPr="009F6A56" w:rsidRDefault="004C6D99" w:rsidP="009F6A56">
      <w:pPr>
        <w:widowControl/>
        <w:spacing w:line="560" w:lineRule="exact"/>
        <w:ind w:firstLineChars="200" w:firstLine="31680"/>
        <w:rPr>
          <w:rFonts w:ascii="黑体" w:eastAsia="黑体" w:hAnsi="黑体"/>
          <w:b/>
          <w:bCs/>
          <w:color w:val="101010"/>
          <w:kern w:val="0"/>
          <w:sz w:val="32"/>
          <w:szCs w:val="32"/>
        </w:rPr>
      </w:pPr>
      <w:r w:rsidRPr="009F6A56">
        <w:rPr>
          <w:rFonts w:ascii="黑体" w:eastAsia="黑体" w:hAnsi="黑体" w:cs="黑体" w:hint="eastAsia"/>
          <w:b/>
          <w:bCs/>
          <w:color w:val="101010"/>
          <w:kern w:val="0"/>
          <w:sz w:val="32"/>
          <w:szCs w:val="32"/>
        </w:rPr>
        <w:t>三、提供材料</w:t>
      </w:r>
    </w:p>
    <w:p w:rsidR="004C6D99" w:rsidRPr="004179CF" w:rsidRDefault="004C6D99" w:rsidP="009F6A56">
      <w:pPr>
        <w:widowControl/>
        <w:spacing w:line="560" w:lineRule="exact"/>
        <w:ind w:firstLineChars="200" w:firstLine="31680"/>
        <w:rPr>
          <w:rFonts w:ascii="仿宋_GB2312" w:eastAsia="仿宋_GB2312" w:hAnsi="宋体" w:cs="仿宋_GB2312"/>
          <w:color w:val="101010"/>
          <w:kern w:val="0"/>
          <w:sz w:val="32"/>
          <w:szCs w:val="32"/>
        </w:rPr>
      </w:pPr>
      <w:r>
        <w:rPr>
          <w:rFonts w:ascii="仿宋_GB2312" w:eastAsia="仿宋_GB2312" w:hAnsi="宋体" w:cs="仿宋_GB2312" w:hint="eastAsia"/>
          <w:color w:val="101010"/>
          <w:kern w:val="0"/>
          <w:sz w:val="32"/>
          <w:szCs w:val="32"/>
        </w:rPr>
        <w:t>申请定点的医药机构，相关材料</w:t>
      </w:r>
      <w:r w:rsidRPr="004179CF">
        <w:rPr>
          <w:rFonts w:ascii="仿宋_GB2312" w:eastAsia="仿宋_GB2312" w:hAnsi="宋体" w:cs="仿宋_GB2312" w:hint="eastAsia"/>
          <w:color w:val="101010"/>
          <w:kern w:val="0"/>
          <w:sz w:val="32"/>
          <w:szCs w:val="32"/>
        </w:rPr>
        <w:t>按</w:t>
      </w:r>
      <w:r w:rsidRPr="004179CF">
        <w:rPr>
          <w:rFonts w:ascii="仿宋_GB2312" w:eastAsia="仿宋_GB2312" w:hAnsi="宋体" w:cs="仿宋_GB2312" w:hint="eastAsia"/>
          <w:color w:val="000000"/>
          <w:kern w:val="0"/>
          <w:sz w:val="32"/>
          <w:szCs w:val="32"/>
        </w:rPr>
        <w:t>《衢州市医疗保险定点医药机构协议管理实施意见》</w:t>
      </w:r>
      <w:r w:rsidRPr="004179CF">
        <w:rPr>
          <w:rFonts w:ascii="仿宋_GB2312" w:eastAsia="仿宋_GB2312" w:hAnsi="宋体" w:cs="仿宋_GB2312" w:hint="eastAsia"/>
          <w:color w:val="101010"/>
          <w:kern w:val="0"/>
          <w:sz w:val="32"/>
          <w:szCs w:val="32"/>
        </w:rPr>
        <w:t>（</w:t>
      </w:r>
      <w:r w:rsidRPr="004179CF">
        <w:rPr>
          <w:rFonts w:ascii="仿宋_GB2312" w:eastAsia="仿宋_GB2312" w:hAnsi="宋体" w:cs="仿宋_GB2312" w:hint="eastAsia"/>
          <w:sz w:val="32"/>
          <w:szCs w:val="32"/>
        </w:rPr>
        <w:t>衢市人社险〔</w:t>
      </w:r>
      <w:r w:rsidRPr="004179CF">
        <w:rPr>
          <w:rFonts w:ascii="仿宋_GB2312" w:eastAsia="仿宋_GB2312" w:hAnsi="宋体" w:cs="仿宋_GB2312"/>
          <w:sz w:val="32"/>
          <w:szCs w:val="32"/>
        </w:rPr>
        <w:t>2016</w:t>
      </w:r>
      <w:r w:rsidRPr="004179CF">
        <w:rPr>
          <w:rFonts w:ascii="仿宋_GB2312" w:eastAsia="仿宋_GB2312" w:hAnsi="宋体" w:cs="仿宋_GB2312" w:hint="eastAsia"/>
          <w:sz w:val="32"/>
          <w:szCs w:val="32"/>
        </w:rPr>
        <w:t>〕</w:t>
      </w:r>
      <w:r w:rsidRPr="004179CF">
        <w:rPr>
          <w:rFonts w:ascii="仿宋_GB2312" w:eastAsia="仿宋_GB2312" w:hAnsi="宋体" w:cs="仿宋_GB2312"/>
          <w:sz w:val="32"/>
          <w:szCs w:val="32"/>
        </w:rPr>
        <w:t>69</w:t>
      </w:r>
      <w:r w:rsidRPr="004179CF">
        <w:rPr>
          <w:rFonts w:ascii="仿宋_GB2312" w:eastAsia="仿宋_GB2312" w:hAnsi="宋体" w:cs="仿宋_GB2312" w:hint="eastAsia"/>
          <w:sz w:val="32"/>
          <w:szCs w:val="32"/>
        </w:rPr>
        <w:t>号</w:t>
      </w:r>
      <w:r>
        <w:rPr>
          <w:rFonts w:ascii="仿宋_GB2312" w:eastAsia="仿宋_GB2312" w:hAnsi="宋体" w:cs="仿宋_GB2312" w:hint="eastAsia"/>
          <w:color w:val="101010"/>
          <w:kern w:val="0"/>
          <w:sz w:val="32"/>
          <w:szCs w:val="32"/>
        </w:rPr>
        <w:t>）文件要求提供。</w:t>
      </w:r>
      <w:r w:rsidRPr="004179CF">
        <w:rPr>
          <w:rFonts w:ascii="仿宋_GB2312" w:eastAsia="仿宋_GB2312" w:hAnsi="宋体" w:cs="仿宋_GB2312"/>
          <w:color w:val="101010"/>
          <w:kern w:val="0"/>
          <w:sz w:val="32"/>
          <w:szCs w:val="32"/>
        </w:rPr>
        <w:t xml:space="preserve"> </w:t>
      </w:r>
    </w:p>
    <w:p w:rsidR="004C6D99" w:rsidRPr="009F6A56" w:rsidRDefault="004C6D99" w:rsidP="009F6A56">
      <w:pPr>
        <w:widowControl/>
        <w:spacing w:line="560" w:lineRule="exact"/>
        <w:ind w:firstLineChars="210" w:firstLine="31680"/>
        <w:rPr>
          <w:rFonts w:ascii="黑体" w:eastAsia="黑体" w:hAnsi="黑体"/>
          <w:b/>
          <w:bCs/>
          <w:color w:val="101010"/>
          <w:kern w:val="0"/>
          <w:sz w:val="32"/>
          <w:szCs w:val="32"/>
        </w:rPr>
      </w:pPr>
      <w:r w:rsidRPr="009F6A56">
        <w:rPr>
          <w:rFonts w:ascii="黑体" w:eastAsia="黑体" w:hAnsi="黑体" w:cs="黑体" w:hint="eastAsia"/>
          <w:b/>
          <w:bCs/>
          <w:color w:val="101010"/>
          <w:kern w:val="0"/>
          <w:sz w:val="32"/>
          <w:szCs w:val="32"/>
        </w:rPr>
        <w:t>四、综合评估</w:t>
      </w:r>
    </w:p>
    <w:p w:rsidR="004C6D99" w:rsidRPr="004179CF" w:rsidRDefault="004C6D99" w:rsidP="009F6A56">
      <w:pPr>
        <w:widowControl/>
        <w:spacing w:line="560" w:lineRule="exact"/>
        <w:ind w:firstLineChars="210" w:firstLine="31680"/>
        <w:rPr>
          <w:rFonts w:ascii="仿宋_GB2312" w:eastAsia="仿宋_GB2312" w:hAnsi="宋体"/>
          <w:color w:val="101010"/>
          <w:kern w:val="0"/>
          <w:sz w:val="32"/>
          <w:szCs w:val="32"/>
        </w:rPr>
      </w:pPr>
      <w:r w:rsidRPr="004179CF">
        <w:rPr>
          <w:rFonts w:ascii="仿宋_GB2312" w:eastAsia="仿宋_GB2312" w:hAnsi="宋体" w:cs="仿宋_GB2312" w:hint="eastAsia"/>
          <w:color w:val="101010"/>
          <w:kern w:val="0"/>
          <w:sz w:val="32"/>
          <w:szCs w:val="32"/>
        </w:rPr>
        <w:t>社会保险经办机构在受理期限结束后</w:t>
      </w:r>
      <w:r w:rsidRPr="004179CF">
        <w:rPr>
          <w:rFonts w:ascii="仿宋_GB2312" w:eastAsia="仿宋_GB2312" w:hAnsi="宋体" w:cs="仿宋_GB2312"/>
          <w:color w:val="101010"/>
          <w:kern w:val="0"/>
          <w:sz w:val="32"/>
          <w:szCs w:val="32"/>
        </w:rPr>
        <w:t>30</w:t>
      </w:r>
      <w:r w:rsidRPr="004179CF">
        <w:rPr>
          <w:rFonts w:ascii="仿宋_GB2312" w:eastAsia="仿宋_GB2312" w:hAnsi="宋体" w:cs="仿宋_GB2312" w:hint="eastAsia"/>
          <w:color w:val="101010"/>
          <w:kern w:val="0"/>
          <w:sz w:val="32"/>
          <w:szCs w:val="32"/>
        </w:rPr>
        <w:t>个工作日内组织综合评估。综合评估设置基准分</w:t>
      </w:r>
      <w:r w:rsidRPr="004179CF">
        <w:rPr>
          <w:rFonts w:ascii="仿宋_GB2312" w:eastAsia="仿宋_GB2312" w:hAnsi="宋体" w:cs="仿宋_GB2312"/>
          <w:color w:val="101010"/>
          <w:kern w:val="0"/>
          <w:sz w:val="32"/>
          <w:szCs w:val="32"/>
        </w:rPr>
        <w:t>100</w:t>
      </w:r>
      <w:r w:rsidRPr="004179CF">
        <w:rPr>
          <w:rFonts w:ascii="仿宋_GB2312" w:eastAsia="仿宋_GB2312" w:hAnsi="宋体" w:cs="仿宋_GB2312" w:hint="eastAsia"/>
          <w:color w:val="101010"/>
          <w:kern w:val="0"/>
          <w:sz w:val="32"/>
          <w:szCs w:val="32"/>
        </w:rPr>
        <w:t>分，</w:t>
      </w:r>
      <w:r>
        <w:rPr>
          <w:rFonts w:ascii="仿宋_GB2312" w:eastAsia="仿宋_GB2312" w:hAnsi="宋体" w:cs="仿宋_GB2312" w:hint="eastAsia"/>
          <w:color w:val="101010"/>
          <w:kern w:val="0"/>
          <w:sz w:val="32"/>
          <w:szCs w:val="32"/>
        </w:rPr>
        <w:t>合格分为</w:t>
      </w:r>
      <w:r>
        <w:rPr>
          <w:rFonts w:ascii="仿宋_GB2312" w:eastAsia="仿宋_GB2312" w:hAnsi="宋体" w:cs="仿宋_GB2312"/>
          <w:color w:val="101010"/>
          <w:kern w:val="0"/>
          <w:sz w:val="32"/>
          <w:szCs w:val="32"/>
        </w:rPr>
        <w:t>80</w:t>
      </w:r>
      <w:r>
        <w:rPr>
          <w:rFonts w:ascii="仿宋_GB2312" w:eastAsia="仿宋_GB2312" w:hAnsi="宋体" w:cs="仿宋_GB2312" w:hint="eastAsia"/>
          <w:color w:val="101010"/>
          <w:kern w:val="0"/>
          <w:sz w:val="32"/>
          <w:szCs w:val="32"/>
        </w:rPr>
        <w:t>分，同一社区内存在竞争的医药机构按得分高低确定拟新增定点医药机构名单并公示。</w:t>
      </w:r>
      <w:r w:rsidRPr="004179CF">
        <w:rPr>
          <w:rFonts w:ascii="仿宋_GB2312" w:eastAsia="仿宋_GB2312" w:hAnsi="宋体" w:cs="仿宋_GB2312" w:hint="eastAsia"/>
          <w:color w:val="101010"/>
          <w:kern w:val="0"/>
          <w:sz w:val="32"/>
          <w:szCs w:val="32"/>
        </w:rPr>
        <w:t>综合评估包括两部分，第一部分是申报资料评估，基准分为</w:t>
      </w:r>
      <w:r w:rsidRPr="004179CF">
        <w:rPr>
          <w:rFonts w:ascii="仿宋_GB2312" w:eastAsia="仿宋_GB2312" w:hAnsi="宋体" w:cs="仿宋_GB2312"/>
          <w:color w:val="101010"/>
          <w:kern w:val="0"/>
          <w:sz w:val="32"/>
          <w:szCs w:val="32"/>
        </w:rPr>
        <w:t>30</w:t>
      </w:r>
      <w:r w:rsidRPr="004179CF">
        <w:rPr>
          <w:rFonts w:ascii="仿宋_GB2312" w:eastAsia="仿宋_GB2312" w:hAnsi="宋体" w:cs="仿宋_GB2312" w:hint="eastAsia"/>
          <w:color w:val="101010"/>
          <w:kern w:val="0"/>
          <w:sz w:val="32"/>
          <w:szCs w:val="32"/>
        </w:rPr>
        <w:t>分；第二部分是现场评估，基准分为</w:t>
      </w:r>
      <w:r w:rsidRPr="004179CF">
        <w:rPr>
          <w:rFonts w:ascii="仿宋_GB2312" w:eastAsia="仿宋_GB2312" w:hAnsi="宋体" w:cs="仿宋_GB2312"/>
          <w:color w:val="101010"/>
          <w:kern w:val="0"/>
          <w:sz w:val="32"/>
          <w:szCs w:val="32"/>
        </w:rPr>
        <w:t>70</w:t>
      </w:r>
      <w:r w:rsidRPr="004179CF">
        <w:rPr>
          <w:rFonts w:ascii="仿宋_GB2312" w:eastAsia="仿宋_GB2312" w:hAnsi="宋体" w:cs="仿宋_GB2312" w:hint="eastAsia"/>
          <w:color w:val="101010"/>
          <w:kern w:val="0"/>
          <w:sz w:val="32"/>
          <w:szCs w:val="32"/>
        </w:rPr>
        <w:t>分。综合评估人员从衢州市医保定点评估工作专家库中随机抽取，综合评估工作由驻主管部门纪检机构负责全程监督。综合评估内容和标准见附件。</w:t>
      </w:r>
    </w:p>
    <w:p w:rsidR="004C6D99" w:rsidRPr="009F6A56" w:rsidRDefault="004C6D99" w:rsidP="009F6A56">
      <w:pPr>
        <w:widowControl/>
        <w:spacing w:line="560" w:lineRule="exact"/>
        <w:ind w:firstLineChars="210" w:firstLine="31680"/>
        <w:rPr>
          <w:rFonts w:ascii="黑体" w:eastAsia="黑体" w:hAnsi="黑体"/>
          <w:b/>
          <w:bCs/>
          <w:color w:val="101010"/>
          <w:kern w:val="0"/>
          <w:sz w:val="32"/>
          <w:szCs w:val="32"/>
        </w:rPr>
      </w:pPr>
      <w:r w:rsidRPr="009F6A56">
        <w:rPr>
          <w:rFonts w:ascii="黑体" w:eastAsia="黑体" w:hAnsi="黑体" w:cs="黑体" w:hint="eastAsia"/>
          <w:b/>
          <w:bCs/>
          <w:color w:val="101010"/>
          <w:kern w:val="0"/>
          <w:sz w:val="32"/>
          <w:szCs w:val="32"/>
        </w:rPr>
        <w:t>五、申报时间及途径</w:t>
      </w:r>
    </w:p>
    <w:p w:rsidR="004C6D99" w:rsidRPr="004179CF" w:rsidRDefault="004C6D99" w:rsidP="009F6A56">
      <w:pPr>
        <w:widowControl/>
        <w:spacing w:line="560" w:lineRule="exact"/>
        <w:ind w:firstLineChars="210" w:firstLine="31680"/>
        <w:rPr>
          <w:rFonts w:ascii="仿宋_GB2312" w:eastAsia="仿宋_GB2312" w:hAnsi="宋体"/>
          <w:color w:val="101010"/>
          <w:kern w:val="0"/>
          <w:sz w:val="32"/>
          <w:szCs w:val="32"/>
        </w:rPr>
      </w:pPr>
      <w:r w:rsidRPr="004179CF">
        <w:rPr>
          <w:rFonts w:ascii="仿宋_GB2312" w:eastAsia="仿宋_GB2312" w:hAnsi="宋体" w:cs="仿宋_GB2312" w:hint="eastAsia"/>
          <w:color w:val="101010"/>
          <w:kern w:val="0"/>
          <w:sz w:val="32"/>
          <w:szCs w:val="32"/>
        </w:rPr>
        <w:t>江山市</w:t>
      </w:r>
      <w:r>
        <w:rPr>
          <w:rFonts w:ascii="仿宋_GB2312" w:eastAsia="仿宋_GB2312" w:hAnsi="宋体" w:cs="仿宋_GB2312"/>
          <w:color w:val="101010"/>
          <w:kern w:val="0"/>
          <w:sz w:val="32"/>
          <w:szCs w:val="32"/>
        </w:rPr>
        <w:t>2019</w:t>
      </w:r>
      <w:r w:rsidRPr="004179CF">
        <w:rPr>
          <w:rFonts w:ascii="仿宋_GB2312" w:eastAsia="仿宋_GB2312" w:hAnsi="宋体" w:cs="仿宋_GB2312" w:hint="eastAsia"/>
          <w:color w:val="101010"/>
          <w:kern w:val="0"/>
          <w:sz w:val="32"/>
          <w:szCs w:val="32"/>
        </w:rPr>
        <w:t>年度新增定点医药机构申请的受理期限为</w:t>
      </w:r>
      <w:r w:rsidRPr="004179CF">
        <w:rPr>
          <w:rFonts w:ascii="仿宋_GB2312" w:eastAsia="仿宋_GB2312" w:hAnsi="宋体" w:cs="仿宋_GB2312"/>
          <w:color w:val="101010"/>
          <w:kern w:val="0"/>
          <w:sz w:val="32"/>
          <w:szCs w:val="32"/>
        </w:rPr>
        <w:t>201</w:t>
      </w:r>
      <w:r>
        <w:rPr>
          <w:rFonts w:ascii="仿宋_GB2312" w:eastAsia="仿宋_GB2312" w:hAnsi="宋体" w:cs="仿宋_GB2312"/>
          <w:color w:val="101010"/>
          <w:kern w:val="0"/>
          <w:sz w:val="32"/>
          <w:szCs w:val="32"/>
        </w:rPr>
        <w:t>9</w:t>
      </w:r>
      <w:r w:rsidRPr="004179CF">
        <w:rPr>
          <w:rFonts w:ascii="仿宋_GB2312" w:eastAsia="仿宋_GB2312" w:hAnsi="宋体" w:cs="仿宋_GB2312" w:hint="eastAsia"/>
          <w:color w:val="101010"/>
          <w:kern w:val="0"/>
          <w:sz w:val="32"/>
          <w:szCs w:val="32"/>
        </w:rPr>
        <w:t>年</w:t>
      </w:r>
      <w:r>
        <w:rPr>
          <w:rFonts w:ascii="仿宋_GB2312" w:eastAsia="仿宋_GB2312" w:hAnsi="宋体" w:cs="仿宋_GB2312"/>
          <w:color w:val="101010"/>
          <w:kern w:val="0"/>
          <w:sz w:val="32"/>
          <w:szCs w:val="32"/>
        </w:rPr>
        <w:t>3</w:t>
      </w:r>
      <w:r w:rsidRPr="004179CF">
        <w:rPr>
          <w:rFonts w:ascii="仿宋_GB2312" w:eastAsia="仿宋_GB2312" w:hAnsi="宋体" w:cs="仿宋_GB2312" w:hint="eastAsia"/>
          <w:color w:val="101010"/>
          <w:kern w:val="0"/>
          <w:sz w:val="32"/>
          <w:szCs w:val="32"/>
        </w:rPr>
        <w:t>月</w:t>
      </w:r>
      <w:r>
        <w:rPr>
          <w:rFonts w:ascii="仿宋_GB2312" w:eastAsia="仿宋_GB2312" w:hAnsi="宋体" w:cs="仿宋_GB2312"/>
          <w:color w:val="101010"/>
          <w:kern w:val="0"/>
          <w:sz w:val="32"/>
          <w:szCs w:val="32"/>
        </w:rPr>
        <w:t>4</w:t>
      </w:r>
      <w:r w:rsidRPr="004179CF">
        <w:rPr>
          <w:rFonts w:ascii="仿宋_GB2312" w:eastAsia="仿宋_GB2312" w:hAnsi="宋体" w:cs="仿宋_GB2312" w:hint="eastAsia"/>
          <w:color w:val="101010"/>
          <w:kern w:val="0"/>
          <w:sz w:val="32"/>
          <w:szCs w:val="32"/>
        </w:rPr>
        <w:t>日至</w:t>
      </w:r>
      <w:r w:rsidRPr="004179CF">
        <w:rPr>
          <w:rFonts w:ascii="仿宋_GB2312" w:eastAsia="仿宋_GB2312" w:hAnsi="宋体" w:cs="仿宋_GB2312"/>
          <w:color w:val="101010"/>
          <w:kern w:val="0"/>
          <w:sz w:val="32"/>
          <w:szCs w:val="32"/>
        </w:rPr>
        <w:t>201</w:t>
      </w:r>
      <w:r>
        <w:rPr>
          <w:rFonts w:ascii="仿宋_GB2312" w:eastAsia="仿宋_GB2312" w:hAnsi="宋体" w:cs="仿宋_GB2312"/>
          <w:color w:val="101010"/>
          <w:kern w:val="0"/>
          <w:sz w:val="32"/>
          <w:szCs w:val="32"/>
        </w:rPr>
        <w:t>9</w:t>
      </w:r>
      <w:r w:rsidRPr="004179CF">
        <w:rPr>
          <w:rFonts w:ascii="仿宋_GB2312" w:eastAsia="仿宋_GB2312" w:hAnsi="宋体" w:cs="仿宋_GB2312" w:hint="eastAsia"/>
          <w:color w:val="101010"/>
          <w:kern w:val="0"/>
          <w:sz w:val="32"/>
          <w:szCs w:val="32"/>
        </w:rPr>
        <w:t>年</w:t>
      </w:r>
      <w:r>
        <w:rPr>
          <w:rFonts w:ascii="仿宋_GB2312" w:eastAsia="仿宋_GB2312" w:hAnsi="宋体" w:cs="仿宋_GB2312"/>
          <w:color w:val="101010"/>
          <w:kern w:val="0"/>
          <w:sz w:val="32"/>
          <w:szCs w:val="32"/>
        </w:rPr>
        <w:t>3</w:t>
      </w:r>
      <w:r w:rsidRPr="004179CF">
        <w:rPr>
          <w:rFonts w:ascii="仿宋_GB2312" w:eastAsia="仿宋_GB2312" w:hAnsi="宋体" w:cs="仿宋_GB2312" w:hint="eastAsia"/>
          <w:color w:val="101010"/>
          <w:kern w:val="0"/>
          <w:sz w:val="32"/>
          <w:szCs w:val="32"/>
        </w:rPr>
        <w:t>月</w:t>
      </w:r>
      <w:r>
        <w:rPr>
          <w:rFonts w:ascii="仿宋_GB2312" w:eastAsia="仿宋_GB2312" w:hAnsi="宋体" w:cs="仿宋_GB2312"/>
          <w:color w:val="101010"/>
          <w:kern w:val="0"/>
          <w:sz w:val="32"/>
          <w:szCs w:val="32"/>
        </w:rPr>
        <w:t>18</w:t>
      </w:r>
      <w:r w:rsidRPr="004179CF">
        <w:rPr>
          <w:rFonts w:ascii="仿宋_GB2312" w:eastAsia="仿宋_GB2312" w:hAnsi="宋体" w:cs="仿宋_GB2312" w:hint="eastAsia"/>
          <w:color w:val="101010"/>
          <w:kern w:val="0"/>
          <w:sz w:val="32"/>
          <w:szCs w:val="32"/>
        </w:rPr>
        <w:t>日，请各申请单位于受理期限内将申请材料交至</w:t>
      </w:r>
      <w:r w:rsidRPr="009F6A56">
        <w:rPr>
          <w:rFonts w:ascii="仿宋_GB2312" w:eastAsia="仿宋_GB2312" w:hAnsi="宋体" w:cs="仿宋_GB2312" w:hint="eastAsia"/>
          <w:kern w:val="0"/>
          <w:sz w:val="32"/>
          <w:szCs w:val="32"/>
        </w:rPr>
        <w:t>医保局稽核科（地址：万商城行政服务中心西大厅），</w:t>
      </w:r>
      <w:r w:rsidRPr="004179CF">
        <w:rPr>
          <w:rFonts w:ascii="仿宋_GB2312" w:eastAsia="仿宋_GB2312" w:hAnsi="宋体" w:cs="仿宋_GB2312" w:hint="eastAsia"/>
          <w:color w:val="101010"/>
          <w:kern w:val="0"/>
          <w:sz w:val="32"/>
          <w:szCs w:val="32"/>
        </w:rPr>
        <w:t>联系电话：</w:t>
      </w:r>
      <w:r>
        <w:rPr>
          <w:rFonts w:ascii="仿宋_GB2312" w:eastAsia="仿宋_GB2312" w:hAnsi="宋体" w:cs="仿宋_GB2312"/>
          <w:color w:val="101010"/>
          <w:kern w:val="0"/>
          <w:sz w:val="32"/>
          <w:szCs w:val="32"/>
        </w:rPr>
        <w:t>4695366</w:t>
      </w:r>
      <w:r w:rsidRPr="004179CF">
        <w:rPr>
          <w:rFonts w:ascii="仿宋_GB2312" w:eastAsia="仿宋_GB2312" w:hAnsi="宋体" w:cs="仿宋_GB2312" w:hint="eastAsia"/>
          <w:color w:val="101010"/>
          <w:kern w:val="0"/>
          <w:sz w:val="32"/>
          <w:szCs w:val="32"/>
        </w:rPr>
        <w:t>，逾期不予受理。</w:t>
      </w:r>
    </w:p>
    <w:p w:rsidR="004C6D99" w:rsidRPr="00A02DAA" w:rsidRDefault="004C6D99" w:rsidP="009F6A56">
      <w:pPr>
        <w:widowControl/>
        <w:spacing w:line="560" w:lineRule="exact"/>
        <w:ind w:firstLine="200"/>
        <w:rPr>
          <w:rFonts w:ascii="仿宋_GB2312" w:eastAsia="仿宋_GB2312" w:hAnsi="宋体"/>
          <w:color w:val="101010"/>
          <w:kern w:val="0"/>
          <w:sz w:val="32"/>
          <w:szCs w:val="32"/>
        </w:rPr>
      </w:pPr>
    </w:p>
    <w:p w:rsidR="004C6D99" w:rsidRPr="004179CF" w:rsidRDefault="004C6D99" w:rsidP="009F6A56">
      <w:pPr>
        <w:spacing w:line="560" w:lineRule="exact"/>
        <w:ind w:firstLineChars="200" w:firstLine="31680"/>
        <w:rPr>
          <w:rFonts w:ascii="仿宋_GB2312" w:eastAsia="仿宋_GB2312" w:hAnsi="宋体"/>
          <w:sz w:val="32"/>
          <w:szCs w:val="32"/>
        </w:rPr>
      </w:pPr>
      <w:r w:rsidRPr="004179CF">
        <w:rPr>
          <w:rFonts w:ascii="仿宋_GB2312" w:eastAsia="仿宋_GB2312" w:hAnsi="宋体" w:cs="仿宋_GB2312" w:hint="eastAsia"/>
          <w:sz w:val="32"/>
          <w:szCs w:val="32"/>
        </w:rPr>
        <w:t>附件：</w:t>
      </w:r>
      <w:r w:rsidRPr="004179CF">
        <w:rPr>
          <w:rFonts w:ascii="仿宋_GB2312" w:eastAsia="仿宋_GB2312" w:hAnsi="宋体" w:cs="仿宋_GB2312"/>
          <w:sz w:val="32"/>
          <w:szCs w:val="32"/>
        </w:rPr>
        <w:t>1.</w:t>
      </w:r>
      <w:r w:rsidRPr="004179CF">
        <w:rPr>
          <w:rFonts w:ascii="仿宋_GB2312" w:eastAsia="仿宋_GB2312" w:hAnsi="宋体" w:cs="仿宋_GB2312" w:hint="eastAsia"/>
          <w:sz w:val="32"/>
          <w:szCs w:val="32"/>
        </w:rPr>
        <w:t>江山市医疗保险定点医药机构申请表</w:t>
      </w:r>
    </w:p>
    <w:p w:rsidR="004C6D99" w:rsidRDefault="004C6D99" w:rsidP="009F6A56">
      <w:pPr>
        <w:spacing w:line="560" w:lineRule="exact"/>
        <w:ind w:firstLine="200"/>
        <w:jc w:val="left"/>
        <w:rPr>
          <w:rFonts w:ascii="仿宋_GB2312" w:eastAsia="仿宋_GB2312" w:hAnsi="宋体"/>
          <w:sz w:val="32"/>
          <w:szCs w:val="32"/>
        </w:rPr>
      </w:pPr>
      <w:r w:rsidRPr="004179CF">
        <w:rPr>
          <w:rFonts w:ascii="仿宋_GB2312" w:eastAsia="仿宋_GB2312" w:hAnsi="宋体" w:cs="仿宋_GB2312"/>
          <w:sz w:val="32"/>
          <w:szCs w:val="32"/>
        </w:rPr>
        <w:t xml:space="preserve">      2.</w:t>
      </w:r>
      <w:r w:rsidRPr="004179CF">
        <w:rPr>
          <w:rFonts w:ascii="仿宋_GB2312" w:eastAsia="仿宋_GB2312" w:hAnsi="宋体" w:cs="仿宋_GB2312" w:hint="eastAsia"/>
          <w:sz w:val="32"/>
          <w:szCs w:val="32"/>
        </w:rPr>
        <w:t>江山市医疗保险定点医药机构综合评估内容和标准</w:t>
      </w:r>
    </w:p>
    <w:p w:rsidR="004C6D99" w:rsidRDefault="004C6D99" w:rsidP="009F6A56">
      <w:pPr>
        <w:spacing w:line="560" w:lineRule="exact"/>
        <w:ind w:firstLine="200"/>
        <w:jc w:val="left"/>
        <w:rPr>
          <w:rFonts w:ascii="仿宋_GB2312" w:eastAsia="仿宋_GB2312" w:hAnsi="宋体"/>
          <w:sz w:val="32"/>
          <w:szCs w:val="32"/>
        </w:rPr>
      </w:pPr>
    </w:p>
    <w:p w:rsidR="004C6D99" w:rsidRPr="004179CF" w:rsidRDefault="004C6D99" w:rsidP="009F6A56">
      <w:pPr>
        <w:widowControl/>
        <w:spacing w:line="560" w:lineRule="exact"/>
        <w:ind w:right="1280" w:firstLine="200"/>
        <w:jc w:val="right"/>
        <w:rPr>
          <w:rFonts w:ascii="仿宋_GB2312" w:eastAsia="仿宋_GB2312" w:hAnsi="宋体"/>
          <w:color w:val="101010"/>
          <w:kern w:val="0"/>
          <w:sz w:val="32"/>
          <w:szCs w:val="32"/>
        </w:rPr>
      </w:pPr>
      <w:r>
        <w:rPr>
          <w:rFonts w:ascii="仿宋_GB2312" w:eastAsia="仿宋_GB2312" w:hAnsi="宋体" w:cs="仿宋_GB2312" w:hint="eastAsia"/>
          <w:color w:val="101010"/>
          <w:kern w:val="0"/>
          <w:sz w:val="32"/>
          <w:szCs w:val="32"/>
        </w:rPr>
        <w:t>江山市医疗保障局</w:t>
      </w:r>
      <w:r>
        <w:rPr>
          <w:rFonts w:ascii="仿宋_GB2312" w:eastAsia="仿宋_GB2312" w:hAnsi="宋体" w:cs="仿宋_GB2312"/>
          <w:color w:val="101010"/>
          <w:kern w:val="0"/>
          <w:sz w:val="32"/>
          <w:szCs w:val="32"/>
        </w:rPr>
        <w:t xml:space="preserve">       </w:t>
      </w:r>
    </w:p>
    <w:p w:rsidR="004C6D99" w:rsidRDefault="004C6D99" w:rsidP="009F6A56">
      <w:pPr>
        <w:spacing w:line="560" w:lineRule="exact"/>
        <w:ind w:right="1400" w:firstLine="200"/>
        <w:jc w:val="right"/>
        <w:rPr>
          <w:rFonts w:ascii="仿宋_GB2312" w:eastAsia="仿宋_GB2312" w:hAnsi="宋体"/>
          <w:color w:val="101010"/>
          <w:kern w:val="0"/>
          <w:sz w:val="32"/>
          <w:szCs w:val="32"/>
        </w:rPr>
      </w:pPr>
      <w:r>
        <w:rPr>
          <w:rFonts w:ascii="仿宋_GB2312" w:eastAsia="仿宋_GB2312" w:hAnsi="宋体" w:cs="仿宋_GB2312"/>
          <w:color w:val="101010"/>
          <w:kern w:val="0"/>
          <w:sz w:val="32"/>
          <w:szCs w:val="32"/>
        </w:rPr>
        <w:t>2019</w:t>
      </w:r>
      <w:r>
        <w:rPr>
          <w:rFonts w:ascii="仿宋_GB2312" w:eastAsia="仿宋_GB2312" w:hAnsi="宋体" w:cs="仿宋_GB2312" w:hint="eastAsia"/>
          <w:color w:val="101010"/>
          <w:kern w:val="0"/>
          <w:sz w:val="32"/>
          <w:szCs w:val="32"/>
        </w:rPr>
        <w:t>年</w:t>
      </w:r>
      <w:r>
        <w:rPr>
          <w:rFonts w:ascii="仿宋_GB2312" w:eastAsia="仿宋_GB2312" w:hAnsi="宋体" w:cs="仿宋_GB2312"/>
          <w:color w:val="101010"/>
          <w:kern w:val="0"/>
          <w:sz w:val="32"/>
          <w:szCs w:val="32"/>
        </w:rPr>
        <w:t>3</w:t>
      </w:r>
      <w:r>
        <w:rPr>
          <w:rFonts w:ascii="仿宋_GB2312" w:eastAsia="仿宋_GB2312" w:hAnsi="宋体" w:cs="仿宋_GB2312" w:hint="eastAsia"/>
          <w:color w:val="101010"/>
          <w:kern w:val="0"/>
          <w:sz w:val="32"/>
          <w:szCs w:val="32"/>
        </w:rPr>
        <w:t>月</w:t>
      </w:r>
      <w:r>
        <w:rPr>
          <w:rFonts w:ascii="仿宋_GB2312" w:eastAsia="仿宋_GB2312" w:hAnsi="宋体" w:cs="仿宋_GB2312"/>
          <w:color w:val="101010"/>
          <w:kern w:val="0"/>
          <w:sz w:val="32"/>
          <w:szCs w:val="32"/>
        </w:rPr>
        <w:t>1</w:t>
      </w:r>
      <w:r>
        <w:rPr>
          <w:rFonts w:ascii="仿宋_GB2312" w:eastAsia="仿宋_GB2312" w:hAnsi="宋体" w:cs="仿宋_GB2312" w:hint="eastAsia"/>
          <w:color w:val="101010"/>
          <w:kern w:val="0"/>
          <w:sz w:val="32"/>
          <w:szCs w:val="32"/>
        </w:rPr>
        <w:t>日</w:t>
      </w: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Pr="009F6A56"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Pr="0092552F" w:rsidRDefault="004C6D99" w:rsidP="0092552F">
      <w:pPr>
        <w:spacing w:line="520" w:lineRule="exact"/>
        <w:rPr>
          <w:rFonts w:eastAsia="方正小标宋简体"/>
          <w:sz w:val="30"/>
          <w:szCs w:val="30"/>
        </w:rPr>
      </w:pPr>
      <w:r w:rsidRPr="0092552F">
        <w:rPr>
          <w:rFonts w:eastAsia="方正小标宋简体" w:cs="方正小标宋简体" w:hint="eastAsia"/>
          <w:sz w:val="30"/>
          <w:szCs w:val="30"/>
        </w:rPr>
        <w:t>附件</w:t>
      </w:r>
      <w:r w:rsidRPr="0092552F">
        <w:rPr>
          <w:rFonts w:eastAsia="方正小标宋简体"/>
          <w:sz w:val="30"/>
          <w:szCs w:val="30"/>
        </w:rPr>
        <w:t>1</w:t>
      </w:r>
    </w:p>
    <w:p w:rsidR="004C6D99" w:rsidRDefault="004C6D99" w:rsidP="0092552F">
      <w:pPr>
        <w:spacing w:line="520" w:lineRule="exact"/>
        <w:jc w:val="center"/>
        <w:rPr>
          <w:rFonts w:eastAsia="方正小标宋简体"/>
          <w:sz w:val="44"/>
          <w:szCs w:val="44"/>
        </w:rPr>
      </w:pPr>
    </w:p>
    <w:p w:rsidR="004C6D99" w:rsidRDefault="004C6D99" w:rsidP="0092552F">
      <w:pPr>
        <w:spacing w:line="520" w:lineRule="exact"/>
        <w:jc w:val="center"/>
        <w:rPr>
          <w:rFonts w:eastAsia="方正小标宋简体"/>
          <w:sz w:val="44"/>
          <w:szCs w:val="44"/>
        </w:rPr>
      </w:pPr>
    </w:p>
    <w:p w:rsidR="004C6D99" w:rsidRDefault="004C6D99" w:rsidP="0092552F">
      <w:pPr>
        <w:spacing w:line="520" w:lineRule="exact"/>
        <w:jc w:val="center"/>
        <w:rPr>
          <w:rFonts w:eastAsia="方正小标宋简体"/>
          <w:sz w:val="44"/>
          <w:szCs w:val="44"/>
        </w:rPr>
      </w:pPr>
    </w:p>
    <w:p w:rsidR="004C6D99" w:rsidRDefault="004C6D99" w:rsidP="0092552F">
      <w:pPr>
        <w:spacing w:line="520" w:lineRule="exact"/>
        <w:jc w:val="center"/>
        <w:rPr>
          <w:rFonts w:eastAsia="方正小标宋简体"/>
          <w:sz w:val="44"/>
          <w:szCs w:val="44"/>
        </w:rPr>
      </w:pPr>
    </w:p>
    <w:p w:rsidR="004C6D99" w:rsidRDefault="004C6D99" w:rsidP="0092552F">
      <w:pPr>
        <w:jc w:val="center"/>
        <w:rPr>
          <w:rFonts w:ascii="方正小标宋简体" w:eastAsia="方正小标宋简体"/>
          <w:sz w:val="52"/>
          <w:szCs w:val="52"/>
        </w:rPr>
      </w:pPr>
      <w:r>
        <w:rPr>
          <w:rFonts w:ascii="方正小标宋简体" w:eastAsia="方正小标宋简体" w:cs="方正小标宋简体" w:hint="eastAsia"/>
          <w:sz w:val="52"/>
          <w:szCs w:val="52"/>
        </w:rPr>
        <w:t>医疗保险定点医疗机构</w:t>
      </w:r>
    </w:p>
    <w:p w:rsidR="004C6D99" w:rsidRDefault="004C6D99" w:rsidP="0092552F">
      <w:pPr>
        <w:jc w:val="center"/>
        <w:rPr>
          <w:rFonts w:ascii="方正小标宋简体" w:eastAsia="方正小标宋简体"/>
          <w:sz w:val="52"/>
          <w:szCs w:val="52"/>
        </w:rPr>
      </w:pPr>
      <w:r>
        <w:rPr>
          <w:rFonts w:ascii="方正小标宋简体" w:eastAsia="方正小标宋简体" w:cs="方正小标宋简体" w:hint="eastAsia"/>
          <w:sz w:val="52"/>
          <w:szCs w:val="52"/>
        </w:rPr>
        <w:t>协议管理申请书</w:t>
      </w:r>
    </w:p>
    <w:p w:rsidR="004C6D99" w:rsidRDefault="004C6D99" w:rsidP="0092552F">
      <w:pPr>
        <w:spacing w:line="520" w:lineRule="exact"/>
        <w:jc w:val="center"/>
        <w:rPr>
          <w:rFonts w:eastAsia="仿宋_GB2312"/>
          <w:sz w:val="32"/>
          <w:szCs w:val="32"/>
        </w:rPr>
      </w:pPr>
    </w:p>
    <w:p w:rsidR="004C6D99" w:rsidRDefault="004C6D99" w:rsidP="0092552F">
      <w:pPr>
        <w:spacing w:line="520" w:lineRule="exact"/>
        <w:jc w:val="center"/>
      </w:pPr>
    </w:p>
    <w:p w:rsidR="004C6D99" w:rsidRDefault="004C6D99" w:rsidP="0092552F">
      <w:pPr>
        <w:spacing w:line="520" w:lineRule="exact"/>
        <w:jc w:val="center"/>
      </w:pPr>
    </w:p>
    <w:p w:rsidR="004C6D99" w:rsidRDefault="004C6D99" w:rsidP="0092552F">
      <w:pPr>
        <w:spacing w:line="520" w:lineRule="exact"/>
        <w:jc w:val="center"/>
        <w:rPr>
          <w:sz w:val="44"/>
          <w:szCs w:val="44"/>
        </w:rPr>
      </w:pPr>
    </w:p>
    <w:p w:rsidR="004C6D99" w:rsidRDefault="004C6D99" w:rsidP="0092552F">
      <w:pPr>
        <w:spacing w:line="520" w:lineRule="exact"/>
        <w:jc w:val="center"/>
        <w:rPr>
          <w:sz w:val="44"/>
          <w:szCs w:val="44"/>
        </w:rPr>
      </w:pPr>
    </w:p>
    <w:p w:rsidR="004C6D99" w:rsidRDefault="004C6D99" w:rsidP="0092552F">
      <w:pPr>
        <w:spacing w:line="520" w:lineRule="exact"/>
        <w:jc w:val="center"/>
        <w:rPr>
          <w:sz w:val="44"/>
          <w:szCs w:val="44"/>
        </w:rPr>
      </w:pPr>
    </w:p>
    <w:p w:rsidR="004C6D99" w:rsidRPr="007349FA" w:rsidRDefault="004C6D99" w:rsidP="0092552F">
      <w:pPr>
        <w:spacing w:line="460" w:lineRule="exact"/>
        <w:jc w:val="center"/>
        <w:rPr>
          <w:rFonts w:eastAsia="黑体"/>
          <w:sz w:val="30"/>
          <w:szCs w:val="30"/>
        </w:rPr>
      </w:pPr>
      <w:r w:rsidRPr="007349FA">
        <w:rPr>
          <w:rFonts w:cs="宋体" w:hint="eastAsia"/>
          <w:sz w:val="30"/>
          <w:szCs w:val="30"/>
        </w:rPr>
        <w:t>申请单位：</w:t>
      </w:r>
      <w:r w:rsidRPr="007349FA">
        <w:rPr>
          <w:rFonts w:eastAsia="黑体"/>
          <w:sz w:val="30"/>
          <w:szCs w:val="30"/>
        </w:rPr>
        <w:t>___________________</w:t>
      </w:r>
    </w:p>
    <w:p w:rsidR="004C6D99" w:rsidRPr="007349FA" w:rsidRDefault="004C6D99" w:rsidP="0092552F">
      <w:pPr>
        <w:spacing w:line="460" w:lineRule="exact"/>
        <w:jc w:val="center"/>
        <w:rPr>
          <w:rFonts w:eastAsia="黑体"/>
          <w:sz w:val="30"/>
          <w:szCs w:val="30"/>
          <w:u w:val="thick"/>
        </w:rPr>
      </w:pPr>
    </w:p>
    <w:p w:rsidR="004C6D99" w:rsidRPr="007349FA" w:rsidRDefault="004C6D99" w:rsidP="0092552F">
      <w:pPr>
        <w:spacing w:line="460" w:lineRule="exact"/>
        <w:jc w:val="center"/>
        <w:rPr>
          <w:rFonts w:eastAsia="黑体"/>
          <w:sz w:val="30"/>
          <w:szCs w:val="30"/>
        </w:rPr>
      </w:pPr>
      <w:r w:rsidRPr="007349FA">
        <w:rPr>
          <w:rFonts w:cs="宋体" w:hint="eastAsia"/>
          <w:sz w:val="30"/>
          <w:szCs w:val="30"/>
        </w:rPr>
        <w:t>申请时间：</w:t>
      </w:r>
      <w:r w:rsidRPr="007349FA">
        <w:rPr>
          <w:rFonts w:eastAsia="黑体"/>
          <w:sz w:val="30"/>
          <w:szCs w:val="30"/>
        </w:rPr>
        <w:t>___________________</w:t>
      </w:r>
    </w:p>
    <w:p w:rsidR="004C6D99" w:rsidRDefault="004C6D99" w:rsidP="0092552F">
      <w:pPr>
        <w:spacing w:line="460" w:lineRule="exact"/>
        <w:jc w:val="center"/>
        <w:rPr>
          <w:rFonts w:eastAsia="黑体"/>
        </w:rPr>
      </w:pPr>
    </w:p>
    <w:p w:rsidR="004C6D99" w:rsidRDefault="004C6D99" w:rsidP="0092552F">
      <w:pPr>
        <w:spacing w:line="460" w:lineRule="exact"/>
        <w:jc w:val="center"/>
        <w:rPr>
          <w:rFonts w:eastAsia="黑体"/>
        </w:rPr>
      </w:pPr>
    </w:p>
    <w:p w:rsidR="004C6D99" w:rsidRDefault="004C6D99" w:rsidP="0092552F">
      <w:pPr>
        <w:spacing w:line="460" w:lineRule="exact"/>
        <w:jc w:val="center"/>
        <w:rPr>
          <w:rFonts w:eastAsia="黑体"/>
        </w:rPr>
      </w:pPr>
    </w:p>
    <w:p w:rsidR="004C6D99" w:rsidRDefault="004C6D99" w:rsidP="0092552F">
      <w:pPr>
        <w:spacing w:line="460" w:lineRule="exact"/>
        <w:jc w:val="center"/>
        <w:rPr>
          <w:rFonts w:eastAsia="黑体"/>
        </w:rPr>
      </w:pPr>
    </w:p>
    <w:p w:rsidR="004C6D99" w:rsidRDefault="004C6D99" w:rsidP="0092552F">
      <w:pPr>
        <w:spacing w:line="460" w:lineRule="exact"/>
        <w:jc w:val="center"/>
        <w:rPr>
          <w:rFonts w:eastAsia="黑体"/>
        </w:rPr>
      </w:pPr>
    </w:p>
    <w:p w:rsidR="004C6D99" w:rsidRDefault="004C6D99" w:rsidP="0092552F">
      <w:pPr>
        <w:spacing w:line="460" w:lineRule="exact"/>
        <w:jc w:val="center"/>
        <w:rPr>
          <w:rFonts w:eastAsia="黑体"/>
        </w:rPr>
      </w:pPr>
    </w:p>
    <w:p w:rsidR="004C6D99" w:rsidRDefault="004C6D99" w:rsidP="0092552F">
      <w:pPr>
        <w:spacing w:line="460" w:lineRule="exact"/>
        <w:jc w:val="center"/>
        <w:rPr>
          <w:rFonts w:eastAsia="黑体"/>
        </w:rPr>
      </w:pPr>
    </w:p>
    <w:p w:rsidR="004C6D99" w:rsidRDefault="004C6D99" w:rsidP="0092552F">
      <w:pPr>
        <w:spacing w:line="460" w:lineRule="exact"/>
        <w:jc w:val="center"/>
        <w:rPr>
          <w:rFonts w:eastAsia="黑体"/>
        </w:rPr>
      </w:pPr>
    </w:p>
    <w:p w:rsidR="004C6D99" w:rsidRDefault="004C6D99" w:rsidP="0092552F">
      <w:pPr>
        <w:spacing w:line="460" w:lineRule="exact"/>
        <w:jc w:val="center"/>
        <w:rPr>
          <w:rFonts w:eastAsia="黑体"/>
          <w:u w:val="thick"/>
        </w:rPr>
      </w:pPr>
    </w:p>
    <w:p w:rsidR="004C6D99" w:rsidRDefault="004C6D99" w:rsidP="0092552F">
      <w:pPr>
        <w:spacing w:line="460" w:lineRule="exact"/>
        <w:jc w:val="center"/>
        <w:rPr>
          <w:rFonts w:eastAsia="黑体"/>
          <w:u w:val="thick"/>
        </w:rPr>
      </w:pPr>
    </w:p>
    <w:p w:rsidR="004C6D99" w:rsidRDefault="004C6D99" w:rsidP="0092552F">
      <w:pPr>
        <w:tabs>
          <w:tab w:val="left" w:pos="3885"/>
        </w:tabs>
        <w:spacing w:line="40" w:lineRule="exact"/>
        <w:rPr>
          <w:rFonts w:eastAsia="仿宋_GB2312"/>
          <w:sz w:val="28"/>
          <w:szCs w:val="28"/>
        </w:rPr>
      </w:pPr>
    </w:p>
    <w:tbl>
      <w:tblPr>
        <w:tblW w:w="88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1477"/>
        <w:gridCol w:w="295"/>
        <w:gridCol w:w="511"/>
        <w:gridCol w:w="55"/>
        <w:gridCol w:w="571"/>
        <w:gridCol w:w="1519"/>
        <w:gridCol w:w="99"/>
        <w:gridCol w:w="1374"/>
        <w:gridCol w:w="946"/>
        <w:gridCol w:w="527"/>
        <w:gridCol w:w="1476"/>
      </w:tblGrid>
      <w:tr w:rsidR="004C6D99">
        <w:trPr>
          <w:trHeight w:val="680"/>
          <w:jc w:val="center"/>
        </w:trPr>
        <w:tc>
          <w:tcPr>
            <w:tcW w:w="2335" w:type="dxa"/>
            <w:gridSpan w:val="4"/>
            <w:tcBorders>
              <w:top w:val="single" w:sz="8" w:space="0" w:color="auto"/>
            </w:tcBorders>
            <w:vAlign w:val="center"/>
          </w:tcPr>
          <w:p w:rsidR="004C6D99" w:rsidRDefault="004C6D99">
            <w:pPr>
              <w:jc w:val="center"/>
              <w:rPr>
                <w:sz w:val="24"/>
                <w:szCs w:val="24"/>
              </w:rPr>
            </w:pPr>
            <w:r>
              <w:rPr>
                <w:rFonts w:cs="宋体" w:hint="eastAsia"/>
                <w:sz w:val="24"/>
                <w:szCs w:val="24"/>
              </w:rPr>
              <w:t>医疗机构名称</w:t>
            </w:r>
          </w:p>
        </w:tc>
        <w:tc>
          <w:tcPr>
            <w:tcW w:w="2188" w:type="dxa"/>
            <w:gridSpan w:val="3"/>
            <w:tcBorders>
              <w:top w:val="single" w:sz="8" w:space="0" w:color="auto"/>
            </w:tcBorders>
            <w:vAlign w:val="center"/>
          </w:tcPr>
          <w:p w:rsidR="004C6D99" w:rsidRDefault="004C6D99">
            <w:pPr>
              <w:jc w:val="center"/>
              <w:rPr>
                <w:sz w:val="24"/>
                <w:szCs w:val="24"/>
              </w:rPr>
            </w:pPr>
          </w:p>
        </w:tc>
        <w:tc>
          <w:tcPr>
            <w:tcW w:w="2318" w:type="dxa"/>
            <w:gridSpan w:val="2"/>
            <w:tcBorders>
              <w:top w:val="single" w:sz="8" w:space="0" w:color="auto"/>
            </w:tcBorders>
            <w:vAlign w:val="center"/>
          </w:tcPr>
          <w:p w:rsidR="004C6D99" w:rsidRDefault="004C6D99">
            <w:pPr>
              <w:jc w:val="center"/>
              <w:rPr>
                <w:sz w:val="24"/>
                <w:szCs w:val="24"/>
              </w:rPr>
            </w:pPr>
            <w:r>
              <w:rPr>
                <w:rFonts w:cs="宋体" w:hint="eastAsia"/>
                <w:sz w:val="24"/>
                <w:szCs w:val="24"/>
              </w:rPr>
              <w:t>医疗机构</w:t>
            </w:r>
          </w:p>
          <w:p w:rsidR="004C6D99" w:rsidRDefault="004C6D99">
            <w:pPr>
              <w:jc w:val="center"/>
              <w:rPr>
                <w:sz w:val="24"/>
                <w:szCs w:val="24"/>
              </w:rPr>
            </w:pPr>
            <w:r>
              <w:rPr>
                <w:rFonts w:cs="宋体" w:hint="eastAsia"/>
                <w:sz w:val="24"/>
                <w:szCs w:val="24"/>
              </w:rPr>
              <w:t>其他名称</w:t>
            </w:r>
          </w:p>
        </w:tc>
        <w:tc>
          <w:tcPr>
            <w:tcW w:w="2002" w:type="dxa"/>
            <w:gridSpan w:val="2"/>
            <w:tcBorders>
              <w:top w:val="single" w:sz="8" w:space="0" w:color="auto"/>
            </w:tcBorders>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所有制形式</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法定代表人姓名</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法定代表人</w:t>
            </w:r>
          </w:p>
          <w:p w:rsidR="004C6D99" w:rsidRDefault="004C6D99">
            <w:pPr>
              <w:jc w:val="center"/>
              <w:rPr>
                <w:sz w:val="24"/>
                <w:szCs w:val="24"/>
              </w:rPr>
            </w:pPr>
            <w:r>
              <w:rPr>
                <w:rFonts w:cs="宋体" w:hint="eastAsia"/>
                <w:sz w:val="24"/>
                <w:szCs w:val="24"/>
              </w:rPr>
              <w:t>身份证号码</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法定代表人</w:t>
            </w:r>
          </w:p>
          <w:p w:rsidR="004C6D99" w:rsidRDefault="004C6D99">
            <w:pPr>
              <w:jc w:val="center"/>
              <w:rPr>
                <w:sz w:val="24"/>
                <w:szCs w:val="24"/>
              </w:rPr>
            </w:pPr>
            <w:r>
              <w:rPr>
                <w:rFonts w:cs="宋体" w:hint="eastAsia"/>
                <w:sz w:val="24"/>
                <w:szCs w:val="24"/>
              </w:rPr>
              <w:t>联系电话</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医院等级</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邮政编码</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是否分支机构</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上级医疗</w:t>
            </w:r>
          </w:p>
          <w:p w:rsidR="004C6D99" w:rsidRDefault="004C6D99">
            <w:pPr>
              <w:jc w:val="center"/>
              <w:rPr>
                <w:sz w:val="24"/>
                <w:szCs w:val="24"/>
              </w:rPr>
            </w:pPr>
            <w:r>
              <w:rPr>
                <w:rFonts w:cs="宋体" w:hint="eastAsia"/>
                <w:sz w:val="24"/>
                <w:szCs w:val="24"/>
              </w:rPr>
              <w:t>机构名称</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经营性质</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开业时间</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单位用房性质</w:t>
            </w:r>
          </w:p>
          <w:p w:rsidR="004C6D99" w:rsidRDefault="004C6D99">
            <w:pPr>
              <w:jc w:val="center"/>
              <w:rPr>
                <w:sz w:val="24"/>
                <w:szCs w:val="24"/>
              </w:rPr>
            </w:pPr>
            <w:r>
              <w:rPr>
                <w:rFonts w:cs="宋体" w:hint="eastAsia"/>
                <w:sz w:val="24"/>
                <w:szCs w:val="24"/>
              </w:rPr>
              <w:t>（自有</w:t>
            </w:r>
            <w:r>
              <w:rPr>
                <w:sz w:val="24"/>
                <w:szCs w:val="24"/>
              </w:rPr>
              <w:t>/</w:t>
            </w:r>
            <w:r>
              <w:rPr>
                <w:rFonts w:cs="宋体" w:hint="eastAsia"/>
                <w:sz w:val="24"/>
                <w:szCs w:val="24"/>
              </w:rPr>
              <w:t>租赁）</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单位用房租赁合同</w:t>
            </w:r>
          </w:p>
          <w:p w:rsidR="004C6D99" w:rsidRDefault="004C6D99">
            <w:pPr>
              <w:jc w:val="center"/>
              <w:rPr>
                <w:sz w:val="24"/>
                <w:szCs w:val="24"/>
              </w:rPr>
            </w:pPr>
            <w:r>
              <w:rPr>
                <w:rFonts w:cs="宋体" w:hint="eastAsia"/>
                <w:sz w:val="24"/>
                <w:szCs w:val="24"/>
              </w:rPr>
              <w:t>剩余有效期限</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建筑面积</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sz w:val="24"/>
                <w:szCs w:val="24"/>
              </w:rPr>
              <w:t>200</w:t>
            </w:r>
            <w:r>
              <w:rPr>
                <w:rFonts w:cs="宋体" w:hint="eastAsia"/>
                <w:sz w:val="24"/>
                <w:szCs w:val="24"/>
              </w:rPr>
              <w:t>米内有无其他</w:t>
            </w:r>
          </w:p>
          <w:p w:rsidR="004C6D99" w:rsidRDefault="004C6D99">
            <w:pPr>
              <w:jc w:val="center"/>
              <w:rPr>
                <w:sz w:val="24"/>
                <w:szCs w:val="24"/>
              </w:rPr>
            </w:pPr>
            <w:r>
              <w:rPr>
                <w:rFonts w:cs="宋体" w:hint="eastAsia"/>
                <w:sz w:val="24"/>
                <w:szCs w:val="24"/>
              </w:rPr>
              <w:t>定点医疗机构</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单位地址</w:t>
            </w:r>
          </w:p>
        </w:tc>
        <w:tc>
          <w:tcPr>
            <w:tcW w:w="6508" w:type="dxa"/>
            <w:gridSpan w:val="7"/>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单位经办人</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联系电话</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Merge w:val="restart"/>
            <w:vAlign w:val="center"/>
          </w:tcPr>
          <w:p w:rsidR="004C6D99" w:rsidRDefault="004C6D99">
            <w:pPr>
              <w:jc w:val="center"/>
              <w:rPr>
                <w:sz w:val="24"/>
                <w:szCs w:val="24"/>
              </w:rPr>
            </w:pPr>
            <w:r>
              <w:rPr>
                <w:rFonts w:cs="宋体" w:hint="eastAsia"/>
                <w:sz w:val="24"/>
                <w:szCs w:val="24"/>
              </w:rPr>
              <w:t>医疗机构执业</w:t>
            </w:r>
          </w:p>
          <w:p w:rsidR="004C6D99" w:rsidRDefault="004C6D99">
            <w:pPr>
              <w:jc w:val="center"/>
              <w:rPr>
                <w:sz w:val="24"/>
                <w:szCs w:val="24"/>
              </w:rPr>
            </w:pPr>
            <w:r>
              <w:rPr>
                <w:rFonts w:cs="宋体" w:hint="eastAsia"/>
                <w:sz w:val="24"/>
                <w:szCs w:val="24"/>
              </w:rPr>
              <w:t>许可证号</w:t>
            </w:r>
          </w:p>
        </w:tc>
        <w:tc>
          <w:tcPr>
            <w:tcW w:w="2188" w:type="dxa"/>
            <w:gridSpan w:val="3"/>
            <w:vMerge w:val="restart"/>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执业许可时间</w:t>
            </w:r>
          </w:p>
        </w:tc>
        <w:tc>
          <w:tcPr>
            <w:tcW w:w="2002" w:type="dxa"/>
            <w:gridSpan w:val="2"/>
            <w:vAlign w:val="center"/>
          </w:tcPr>
          <w:p w:rsidR="004C6D99" w:rsidRDefault="004C6D99">
            <w:pPr>
              <w:jc w:val="center"/>
              <w:rPr>
                <w:sz w:val="24"/>
                <w:szCs w:val="24"/>
              </w:rPr>
            </w:pPr>
          </w:p>
        </w:tc>
      </w:tr>
      <w:tr w:rsidR="004C6D99">
        <w:trPr>
          <w:trHeight w:val="680"/>
          <w:jc w:val="center"/>
        </w:trPr>
        <w:tc>
          <w:tcPr>
            <w:tcW w:w="1200" w:type="dxa"/>
            <w:gridSpan w:val="4"/>
            <w:vMerge/>
            <w:vAlign w:val="center"/>
          </w:tcPr>
          <w:p w:rsidR="004C6D99" w:rsidRDefault="004C6D99">
            <w:pPr>
              <w:widowControl/>
              <w:jc w:val="left"/>
              <w:rPr>
                <w:sz w:val="24"/>
                <w:szCs w:val="24"/>
              </w:rPr>
            </w:pPr>
          </w:p>
        </w:tc>
        <w:tc>
          <w:tcPr>
            <w:tcW w:w="900" w:type="dxa"/>
            <w:gridSpan w:val="3"/>
            <w:vMerge/>
            <w:vAlign w:val="center"/>
          </w:tcPr>
          <w:p w:rsidR="004C6D99" w:rsidRDefault="004C6D99">
            <w:pPr>
              <w:widowControl/>
              <w:jc w:val="left"/>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变更记录</w:t>
            </w:r>
          </w:p>
          <w:p w:rsidR="004C6D99" w:rsidRDefault="004C6D99">
            <w:pPr>
              <w:jc w:val="center"/>
              <w:rPr>
                <w:sz w:val="24"/>
                <w:szCs w:val="24"/>
              </w:rPr>
            </w:pPr>
            <w:r>
              <w:rPr>
                <w:rFonts w:cs="宋体" w:hint="eastAsia"/>
                <w:sz w:val="24"/>
                <w:szCs w:val="24"/>
              </w:rPr>
              <w:t>（近三年）</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统一社会</w:t>
            </w:r>
          </w:p>
          <w:p w:rsidR="004C6D99" w:rsidRDefault="004C6D99">
            <w:pPr>
              <w:jc w:val="center"/>
              <w:rPr>
                <w:sz w:val="24"/>
                <w:szCs w:val="24"/>
              </w:rPr>
            </w:pPr>
            <w:r>
              <w:rPr>
                <w:rFonts w:cs="宋体" w:hint="eastAsia"/>
                <w:sz w:val="24"/>
                <w:szCs w:val="24"/>
              </w:rPr>
              <w:t>信用代码</w:t>
            </w:r>
          </w:p>
        </w:tc>
        <w:tc>
          <w:tcPr>
            <w:tcW w:w="2188" w:type="dxa"/>
            <w:gridSpan w:val="3"/>
            <w:vAlign w:val="center"/>
          </w:tcPr>
          <w:p w:rsidR="004C6D99" w:rsidRDefault="004C6D99">
            <w:pPr>
              <w:jc w:val="center"/>
              <w:rPr>
                <w:sz w:val="24"/>
                <w:szCs w:val="24"/>
              </w:rPr>
            </w:pPr>
          </w:p>
        </w:tc>
        <w:tc>
          <w:tcPr>
            <w:tcW w:w="2318" w:type="dxa"/>
            <w:gridSpan w:val="2"/>
            <w:vAlign w:val="center"/>
          </w:tcPr>
          <w:p w:rsidR="004C6D99" w:rsidRDefault="004C6D99">
            <w:pPr>
              <w:jc w:val="center"/>
              <w:rPr>
                <w:sz w:val="24"/>
                <w:szCs w:val="24"/>
              </w:rPr>
            </w:pPr>
            <w:r>
              <w:rPr>
                <w:rFonts w:cs="宋体" w:hint="eastAsia"/>
                <w:sz w:val="24"/>
                <w:szCs w:val="24"/>
              </w:rPr>
              <w:t>民办非企业单位</w:t>
            </w:r>
          </w:p>
          <w:p w:rsidR="004C6D99" w:rsidRDefault="004C6D99">
            <w:pPr>
              <w:jc w:val="center"/>
              <w:rPr>
                <w:sz w:val="24"/>
                <w:szCs w:val="24"/>
              </w:rPr>
            </w:pPr>
            <w:r>
              <w:rPr>
                <w:rFonts w:cs="宋体" w:hint="eastAsia"/>
                <w:sz w:val="24"/>
                <w:szCs w:val="24"/>
              </w:rPr>
              <w:t>登记证号</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诊疗科目</w:t>
            </w:r>
          </w:p>
        </w:tc>
        <w:tc>
          <w:tcPr>
            <w:tcW w:w="6508" w:type="dxa"/>
            <w:gridSpan w:val="7"/>
            <w:vAlign w:val="center"/>
          </w:tcPr>
          <w:p w:rsidR="004C6D99" w:rsidRDefault="004C6D99">
            <w:pPr>
              <w:jc w:val="center"/>
              <w:rPr>
                <w:sz w:val="24"/>
                <w:szCs w:val="24"/>
              </w:rPr>
            </w:pPr>
          </w:p>
          <w:p w:rsidR="004C6D99" w:rsidRDefault="004C6D99">
            <w:pPr>
              <w:jc w:val="center"/>
              <w:rPr>
                <w:sz w:val="24"/>
                <w:szCs w:val="24"/>
              </w:rPr>
            </w:pPr>
          </w:p>
          <w:p w:rsidR="004C6D99" w:rsidRDefault="004C6D99">
            <w:pPr>
              <w:jc w:val="center"/>
              <w:rPr>
                <w:sz w:val="24"/>
                <w:szCs w:val="24"/>
              </w:rPr>
            </w:pPr>
          </w:p>
          <w:p w:rsidR="004C6D99" w:rsidRDefault="004C6D99">
            <w:pPr>
              <w:jc w:val="center"/>
              <w:rPr>
                <w:sz w:val="24"/>
                <w:szCs w:val="24"/>
              </w:rPr>
            </w:pPr>
          </w:p>
          <w:p w:rsidR="004C6D99" w:rsidRDefault="004C6D99">
            <w:pPr>
              <w:jc w:val="center"/>
              <w:rPr>
                <w:sz w:val="24"/>
                <w:szCs w:val="24"/>
              </w:rPr>
            </w:pPr>
          </w:p>
          <w:p w:rsidR="004C6D99" w:rsidRDefault="004C6D99">
            <w:pPr>
              <w:jc w:val="center"/>
              <w:rPr>
                <w:sz w:val="24"/>
                <w:szCs w:val="24"/>
              </w:rPr>
            </w:pPr>
          </w:p>
          <w:p w:rsidR="004C6D99" w:rsidRDefault="004C6D99">
            <w:pPr>
              <w:jc w:val="center"/>
              <w:rPr>
                <w:sz w:val="24"/>
                <w:szCs w:val="24"/>
              </w:rPr>
            </w:pPr>
          </w:p>
        </w:tc>
      </w:tr>
      <w:tr w:rsidR="004C6D99">
        <w:trPr>
          <w:trHeight w:val="680"/>
          <w:jc w:val="center"/>
        </w:trPr>
        <w:tc>
          <w:tcPr>
            <w:tcW w:w="1769" w:type="dxa"/>
            <w:gridSpan w:val="2"/>
            <w:vAlign w:val="center"/>
          </w:tcPr>
          <w:p w:rsidR="004C6D99" w:rsidRDefault="004C6D99">
            <w:pPr>
              <w:jc w:val="center"/>
              <w:rPr>
                <w:sz w:val="24"/>
                <w:szCs w:val="24"/>
              </w:rPr>
            </w:pPr>
            <w:r>
              <w:rPr>
                <w:rFonts w:cs="宋体" w:hint="eastAsia"/>
                <w:sz w:val="24"/>
                <w:szCs w:val="24"/>
              </w:rPr>
              <w:t>人员构成</w:t>
            </w:r>
          </w:p>
        </w:tc>
        <w:tc>
          <w:tcPr>
            <w:tcW w:w="1137" w:type="dxa"/>
            <w:gridSpan w:val="3"/>
            <w:vAlign w:val="center"/>
          </w:tcPr>
          <w:p w:rsidR="004C6D99" w:rsidRDefault="004C6D99">
            <w:pPr>
              <w:jc w:val="center"/>
              <w:rPr>
                <w:sz w:val="24"/>
                <w:szCs w:val="24"/>
              </w:rPr>
            </w:pPr>
            <w:r>
              <w:rPr>
                <w:rFonts w:cs="宋体" w:hint="eastAsia"/>
                <w:sz w:val="24"/>
                <w:szCs w:val="24"/>
              </w:rPr>
              <w:t>人数</w:t>
            </w:r>
          </w:p>
        </w:tc>
        <w:tc>
          <w:tcPr>
            <w:tcW w:w="1518" w:type="dxa"/>
            <w:vAlign w:val="center"/>
          </w:tcPr>
          <w:p w:rsidR="004C6D99" w:rsidRDefault="004C6D99">
            <w:pPr>
              <w:jc w:val="center"/>
              <w:rPr>
                <w:sz w:val="24"/>
                <w:szCs w:val="24"/>
              </w:rPr>
            </w:pPr>
            <w:r>
              <w:rPr>
                <w:rFonts w:cs="宋体" w:hint="eastAsia"/>
                <w:sz w:val="24"/>
                <w:szCs w:val="24"/>
              </w:rPr>
              <w:t>高级职称</w:t>
            </w:r>
          </w:p>
        </w:tc>
        <w:tc>
          <w:tcPr>
            <w:tcW w:w="1472" w:type="dxa"/>
            <w:gridSpan w:val="2"/>
            <w:vAlign w:val="center"/>
          </w:tcPr>
          <w:p w:rsidR="004C6D99" w:rsidRDefault="004C6D99">
            <w:pPr>
              <w:jc w:val="center"/>
              <w:rPr>
                <w:sz w:val="24"/>
                <w:szCs w:val="24"/>
              </w:rPr>
            </w:pPr>
            <w:r>
              <w:rPr>
                <w:rFonts w:cs="宋体" w:hint="eastAsia"/>
                <w:sz w:val="24"/>
                <w:szCs w:val="24"/>
              </w:rPr>
              <w:t>中级职称</w:t>
            </w:r>
          </w:p>
        </w:tc>
        <w:tc>
          <w:tcPr>
            <w:tcW w:w="1472" w:type="dxa"/>
            <w:gridSpan w:val="2"/>
            <w:vAlign w:val="center"/>
          </w:tcPr>
          <w:p w:rsidR="004C6D99" w:rsidRDefault="004C6D99">
            <w:pPr>
              <w:jc w:val="center"/>
              <w:rPr>
                <w:sz w:val="24"/>
                <w:szCs w:val="24"/>
              </w:rPr>
            </w:pPr>
            <w:r>
              <w:rPr>
                <w:rFonts w:cs="宋体" w:hint="eastAsia"/>
                <w:sz w:val="24"/>
                <w:szCs w:val="24"/>
              </w:rPr>
              <w:t>初级职称</w:t>
            </w:r>
          </w:p>
        </w:tc>
        <w:tc>
          <w:tcPr>
            <w:tcW w:w="1475" w:type="dxa"/>
            <w:vAlign w:val="center"/>
          </w:tcPr>
          <w:p w:rsidR="004C6D99" w:rsidRDefault="004C6D99">
            <w:pPr>
              <w:jc w:val="center"/>
              <w:rPr>
                <w:sz w:val="24"/>
                <w:szCs w:val="24"/>
              </w:rPr>
            </w:pPr>
            <w:r>
              <w:rPr>
                <w:rFonts w:cs="宋体" w:hint="eastAsia"/>
                <w:sz w:val="24"/>
                <w:szCs w:val="24"/>
              </w:rPr>
              <w:t>其他</w:t>
            </w:r>
          </w:p>
        </w:tc>
      </w:tr>
      <w:tr w:rsidR="004C6D99">
        <w:trPr>
          <w:trHeight w:val="680"/>
          <w:jc w:val="center"/>
        </w:trPr>
        <w:tc>
          <w:tcPr>
            <w:tcW w:w="1769" w:type="dxa"/>
            <w:gridSpan w:val="2"/>
            <w:vAlign w:val="center"/>
          </w:tcPr>
          <w:p w:rsidR="004C6D99" w:rsidRDefault="004C6D99">
            <w:pPr>
              <w:jc w:val="center"/>
              <w:rPr>
                <w:sz w:val="24"/>
                <w:szCs w:val="24"/>
              </w:rPr>
            </w:pPr>
            <w:r>
              <w:rPr>
                <w:rFonts w:cs="宋体" w:hint="eastAsia"/>
                <w:sz w:val="24"/>
                <w:szCs w:val="24"/>
              </w:rPr>
              <w:t>医师</w:t>
            </w:r>
          </w:p>
        </w:tc>
        <w:tc>
          <w:tcPr>
            <w:tcW w:w="1137" w:type="dxa"/>
            <w:gridSpan w:val="3"/>
            <w:vAlign w:val="center"/>
          </w:tcPr>
          <w:p w:rsidR="004C6D99" w:rsidRDefault="004C6D99">
            <w:pPr>
              <w:jc w:val="center"/>
              <w:rPr>
                <w:sz w:val="24"/>
                <w:szCs w:val="24"/>
              </w:rPr>
            </w:pPr>
          </w:p>
        </w:tc>
        <w:tc>
          <w:tcPr>
            <w:tcW w:w="1518" w:type="dxa"/>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5" w:type="dxa"/>
            <w:vAlign w:val="center"/>
          </w:tcPr>
          <w:p w:rsidR="004C6D99" w:rsidRDefault="004C6D99">
            <w:pPr>
              <w:jc w:val="center"/>
              <w:rPr>
                <w:sz w:val="24"/>
                <w:szCs w:val="24"/>
              </w:rPr>
            </w:pPr>
          </w:p>
        </w:tc>
      </w:tr>
      <w:tr w:rsidR="004C6D99">
        <w:trPr>
          <w:trHeight w:val="680"/>
          <w:jc w:val="center"/>
        </w:trPr>
        <w:tc>
          <w:tcPr>
            <w:tcW w:w="1769" w:type="dxa"/>
            <w:gridSpan w:val="2"/>
            <w:vAlign w:val="center"/>
          </w:tcPr>
          <w:p w:rsidR="004C6D99" w:rsidRDefault="004C6D99">
            <w:pPr>
              <w:jc w:val="center"/>
              <w:rPr>
                <w:sz w:val="24"/>
                <w:szCs w:val="24"/>
              </w:rPr>
            </w:pPr>
            <w:r>
              <w:rPr>
                <w:rFonts w:cs="宋体" w:hint="eastAsia"/>
                <w:sz w:val="24"/>
                <w:szCs w:val="24"/>
              </w:rPr>
              <w:t>其中：第一执业点医师</w:t>
            </w:r>
          </w:p>
        </w:tc>
        <w:tc>
          <w:tcPr>
            <w:tcW w:w="1137" w:type="dxa"/>
            <w:gridSpan w:val="3"/>
            <w:vAlign w:val="center"/>
          </w:tcPr>
          <w:p w:rsidR="004C6D99" w:rsidRDefault="004C6D99">
            <w:pPr>
              <w:jc w:val="center"/>
              <w:rPr>
                <w:sz w:val="24"/>
                <w:szCs w:val="24"/>
              </w:rPr>
            </w:pPr>
          </w:p>
        </w:tc>
        <w:tc>
          <w:tcPr>
            <w:tcW w:w="1518" w:type="dxa"/>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5" w:type="dxa"/>
            <w:vAlign w:val="center"/>
          </w:tcPr>
          <w:p w:rsidR="004C6D99" w:rsidRDefault="004C6D99">
            <w:pPr>
              <w:jc w:val="center"/>
              <w:rPr>
                <w:sz w:val="24"/>
                <w:szCs w:val="24"/>
              </w:rPr>
            </w:pPr>
          </w:p>
        </w:tc>
      </w:tr>
      <w:tr w:rsidR="004C6D99">
        <w:trPr>
          <w:trHeight w:val="680"/>
          <w:jc w:val="center"/>
        </w:trPr>
        <w:tc>
          <w:tcPr>
            <w:tcW w:w="1769" w:type="dxa"/>
            <w:gridSpan w:val="2"/>
            <w:vAlign w:val="center"/>
          </w:tcPr>
          <w:p w:rsidR="004C6D99" w:rsidRDefault="004C6D99">
            <w:pPr>
              <w:jc w:val="center"/>
              <w:rPr>
                <w:sz w:val="24"/>
                <w:szCs w:val="24"/>
              </w:rPr>
            </w:pPr>
            <w:r>
              <w:rPr>
                <w:rFonts w:cs="宋体" w:hint="eastAsia"/>
                <w:sz w:val="24"/>
                <w:szCs w:val="24"/>
              </w:rPr>
              <w:t>护士</w:t>
            </w:r>
          </w:p>
        </w:tc>
        <w:tc>
          <w:tcPr>
            <w:tcW w:w="1137" w:type="dxa"/>
            <w:gridSpan w:val="3"/>
            <w:vAlign w:val="center"/>
          </w:tcPr>
          <w:p w:rsidR="004C6D99" w:rsidRDefault="004C6D99">
            <w:pPr>
              <w:jc w:val="center"/>
              <w:rPr>
                <w:sz w:val="24"/>
                <w:szCs w:val="24"/>
              </w:rPr>
            </w:pPr>
          </w:p>
        </w:tc>
        <w:tc>
          <w:tcPr>
            <w:tcW w:w="1518" w:type="dxa"/>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5" w:type="dxa"/>
            <w:vAlign w:val="center"/>
          </w:tcPr>
          <w:p w:rsidR="004C6D99" w:rsidRDefault="004C6D99">
            <w:pPr>
              <w:jc w:val="center"/>
              <w:rPr>
                <w:sz w:val="24"/>
                <w:szCs w:val="24"/>
              </w:rPr>
            </w:pPr>
          </w:p>
        </w:tc>
      </w:tr>
      <w:tr w:rsidR="004C6D99">
        <w:trPr>
          <w:trHeight w:val="851"/>
          <w:jc w:val="center"/>
        </w:trPr>
        <w:tc>
          <w:tcPr>
            <w:tcW w:w="1769" w:type="dxa"/>
            <w:gridSpan w:val="2"/>
            <w:vAlign w:val="center"/>
          </w:tcPr>
          <w:p w:rsidR="004C6D99" w:rsidRDefault="004C6D99">
            <w:pPr>
              <w:jc w:val="center"/>
              <w:rPr>
                <w:sz w:val="24"/>
                <w:szCs w:val="24"/>
              </w:rPr>
            </w:pPr>
            <w:r>
              <w:rPr>
                <w:rFonts w:cs="宋体" w:hint="eastAsia"/>
                <w:sz w:val="24"/>
                <w:szCs w:val="24"/>
              </w:rPr>
              <w:t>医技人员</w:t>
            </w:r>
          </w:p>
        </w:tc>
        <w:tc>
          <w:tcPr>
            <w:tcW w:w="1137" w:type="dxa"/>
            <w:gridSpan w:val="3"/>
            <w:vAlign w:val="center"/>
          </w:tcPr>
          <w:p w:rsidR="004C6D99" w:rsidRDefault="004C6D99">
            <w:pPr>
              <w:jc w:val="center"/>
              <w:rPr>
                <w:sz w:val="24"/>
                <w:szCs w:val="24"/>
              </w:rPr>
            </w:pPr>
          </w:p>
        </w:tc>
        <w:tc>
          <w:tcPr>
            <w:tcW w:w="1518" w:type="dxa"/>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5" w:type="dxa"/>
            <w:vAlign w:val="center"/>
          </w:tcPr>
          <w:p w:rsidR="004C6D99" w:rsidRDefault="004C6D99">
            <w:pPr>
              <w:jc w:val="center"/>
              <w:rPr>
                <w:sz w:val="24"/>
                <w:szCs w:val="24"/>
              </w:rPr>
            </w:pPr>
          </w:p>
        </w:tc>
      </w:tr>
      <w:tr w:rsidR="004C6D99">
        <w:trPr>
          <w:trHeight w:val="851"/>
          <w:jc w:val="center"/>
        </w:trPr>
        <w:tc>
          <w:tcPr>
            <w:tcW w:w="1769" w:type="dxa"/>
            <w:gridSpan w:val="2"/>
            <w:vAlign w:val="center"/>
          </w:tcPr>
          <w:p w:rsidR="004C6D99" w:rsidRDefault="004C6D99">
            <w:pPr>
              <w:jc w:val="center"/>
              <w:rPr>
                <w:sz w:val="24"/>
                <w:szCs w:val="24"/>
              </w:rPr>
            </w:pPr>
            <w:r>
              <w:rPr>
                <w:rFonts w:cs="宋体" w:hint="eastAsia"/>
                <w:sz w:val="24"/>
                <w:szCs w:val="24"/>
              </w:rPr>
              <w:t>药学人员</w:t>
            </w:r>
          </w:p>
        </w:tc>
        <w:tc>
          <w:tcPr>
            <w:tcW w:w="1137" w:type="dxa"/>
            <w:gridSpan w:val="3"/>
            <w:vAlign w:val="center"/>
          </w:tcPr>
          <w:p w:rsidR="004C6D99" w:rsidRDefault="004C6D99">
            <w:pPr>
              <w:jc w:val="center"/>
              <w:rPr>
                <w:sz w:val="24"/>
                <w:szCs w:val="24"/>
              </w:rPr>
            </w:pPr>
          </w:p>
        </w:tc>
        <w:tc>
          <w:tcPr>
            <w:tcW w:w="1518" w:type="dxa"/>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5" w:type="dxa"/>
            <w:vAlign w:val="center"/>
          </w:tcPr>
          <w:p w:rsidR="004C6D99" w:rsidRDefault="004C6D99">
            <w:pPr>
              <w:jc w:val="center"/>
              <w:rPr>
                <w:sz w:val="24"/>
                <w:szCs w:val="24"/>
              </w:rPr>
            </w:pPr>
          </w:p>
        </w:tc>
      </w:tr>
      <w:tr w:rsidR="004C6D99">
        <w:trPr>
          <w:trHeight w:val="851"/>
          <w:jc w:val="center"/>
        </w:trPr>
        <w:tc>
          <w:tcPr>
            <w:tcW w:w="1769" w:type="dxa"/>
            <w:gridSpan w:val="2"/>
            <w:vAlign w:val="center"/>
          </w:tcPr>
          <w:p w:rsidR="004C6D99" w:rsidRDefault="004C6D99">
            <w:pPr>
              <w:jc w:val="center"/>
              <w:rPr>
                <w:sz w:val="24"/>
                <w:szCs w:val="24"/>
              </w:rPr>
            </w:pPr>
            <w:r>
              <w:rPr>
                <w:rFonts w:cs="宋体" w:hint="eastAsia"/>
                <w:sz w:val="24"/>
                <w:szCs w:val="24"/>
              </w:rPr>
              <w:t>其他人员</w:t>
            </w:r>
          </w:p>
        </w:tc>
        <w:tc>
          <w:tcPr>
            <w:tcW w:w="1137" w:type="dxa"/>
            <w:gridSpan w:val="3"/>
            <w:vAlign w:val="center"/>
          </w:tcPr>
          <w:p w:rsidR="004C6D99" w:rsidRDefault="004C6D99">
            <w:pPr>
              <w:jc w:val="center"/>
              <w:rPr>
                <w:sz w:val="24"/>
                <w:szCs w:val="24"/>
              </w:rPr>
            </w:pPr>
          </w:p>
        </w:tc>
        <w:tc>
          <w:tcPr>
            <w:tcW w:w="1518" w:type="dxa"/>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5" w:type="dxa"/>
            <w:vAlign w:val="center"/>
          </w:tcPr>
          <w:p w:rsidR="004C6D99" w:rsidRDefault="004C6D99">
            <w:pPr>
              <w:jc w:val="center"/>
              <w:rPr>
                <w:sz w:val="24"/>
                <w:szCs w:val="24"/>
              </w:rPr>
            </w:pPr>
          </w:p>
        </w:tc>
      </w:tr>
      <w:tr w:rsidR="004C6D99">
        <w:trPr>
          <w:trHeight w:val="851"/>
          <w:jc w:val="center"/>
        </w:trPr>
        <w:tc>
          <w:tcPr>
            <w:tcW w:w="1769" w:type="dxa"/>
            <w:gridSpan w:val="2"/>
            <w:vAlign w:val="center"/>
          </w:tcPr>
          <w:p w:rsidR="004C6D99" w:rsidRDefault="004C6D99">
            <w:pPr>
              <w:jc w:val="center"/>
              <w:rPr>
                <w:sz w:val="24"/>
                <w:szCs w:val="24"/>
              </w:rPr>
            </w:pPr>
            <w:r>
              <w:rPr>
                <w:rFonts w:cs="宋体" w:hint="eastAsia"/>
                <w:sz w:val="24"/>
                <w:szCs w:val="24"/>
              </w:rPr>
              <w:t>合</w:t>
            </w:r>
            <w:r>
              <w:rPr>
                <w:sz w:val="24"/>
                <w:szCs w:val="24"/>
              </w:rPr>
              <w:t xml:space="preserve">  </w:t>
            </w:r>
            <w:r>
              <w:rPr>
                <w:rFonts w:cs="宋体" w:hint="eastAsia"/>
                <w:sz w:val="24"/>
                <w:szCs w:val="24"/>
              </w:rPr>
              <w:t>计</w:t>
            </w:r>
          </w:p>
        </w:tc>
        <w:tc>
          <w:tcPr>
            <w:tcW w:w="1137" w:type="dxa"/>
            <w:gridSpan w:val="3"/>
            <w:vAlign w:val="center"/>
          </w:tcPr>
          <w:p w:rsidR="004C6D99" w:rsidRDefault="004C6D99">
            <w:pPr>
              <w:jc w:val="center"/>
              <w:rPr>
                <w:sz w:val="24"/>
                <w:szCs w:val="24"/>
              </w:rPr>
            </w:pPr>
          </w:p>
        </w:tc>
        <w:tc>
          <w:tcPr>
            <w:tcW w:w="1518" w:type="dxa"/>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2" w:type="dxa"/>
            <w:gridSpan w:val="2"/>
            <w:vAlign w:val="center"/>
          </w:tcPr>
          <w:p w:rsidR="004C6D99" w:rsidRDefault="004C6D99">
            <w:pPr>
              <w:jc w:val="center"/>
              <w:rPr>
                <w:sz w:val="24"/>
                <w:szCs w:val="24"/>
              </w:rPr>
            </w:pPr>
          </w:p>
        </w:tc>
        <w:tc>
          <w:tcPr>
            <w:tcW w:w="1475" w:type="dxa"/>
            <w:vAlign w:val="center"/>
          </w:tcPr>
          <w:p w:rsidR="004C6D99" w:rsidRDefault="004C6D99">
            <w:pPr>
              <w:jc w:val="center"/>
              <w:rPr>
                <w:sz w:val="24"/>
                <w:szCs w:val="24"/>
              </w:rPr>
            </w:pPr>
          </w:p>
        </w:tc>
      </w:tr>
      <w:tr w:rsidR="004C6D99">
        <w:trPr>
          <w:trHeight w:val="851"/>
          <w:jc w:val="center"/>
        </w:trPr>
        <w:tc>
          <w:tcPr>
            <w:tcW w:w="2280" w:type="dxa"/>
            <w:gridSpan w:val="3"/>
            <w:vAlign w:val="center"/>
          </w:tcPr>
          <w:p w:rsidR="004C6D99" w:rsidRDefault="004C6D99">
            <w:pPr>
              <w:jc w:val="center"/>
              <w:rPr>
                <w:sz w:val="24"/>
                <w:szCs w:val="24"/>
              </w:rPr>
            </w:pPr>
            <w:r>
              <w:rPr>
                <w:sz w:val="24"/>
                <w:szCs w:val="24"/>
              </w:rPr>
              <w:t>1</w:t>
            </w:r>
            <w:r>
              <w:rPr>
                <w:rFonts w:cs="宋体" w:hint="eastAsia"/>
                <w:sz w:val="24"/>
                <w:szCs w:val="24"/>
              </w:rPr>
              <w:t>年以上稳定工作</w:t>
            </w:r>
          </w:p>
          <w:p w:rsidR="004C6D99" w:rsidRDefault="004C6D99">
            <w:pPr>
              <w:jc w:val="center"/>
              <w:rPr>
                <w:sz w:val="24"/>
                <w:szCs w:val="24"/>
              </w:rPr>
            </w:pPr>
            <w:r>
              <w:rPr>
                <w:rFonts w:cs="宋体" w:hint="eastAsia"/>
                <w:sz w:val="24"/>
                <w:szCs w:val="24"/>
              </w:rPr>
              <w:t>关系人数</w:t>
            </w:r>
          </w:p>
        </w:tc>
        <w:tc>
          <w:tcPr>
            <w:tcW w:w="2144" w:type="dxa"/>
            <w:gridSpan w:val="3"/>
            <w:vAlign w:val="center"/>
          </w:tcPr>
          <w:p w:rsidR="004C6D99" w:rsidRDefault="004C6D99">
            <w:pPr>
              <w:jc w:val="center"/>
              <w:rPr>
                <w:sz w:val="24"/>
                <w:szCs w:val="24"/>
              </w:rPr>
            </w:pPr>
          </w:p>
        </w:tc>
        <w:tc>
          <w:tcPr>
            <w:tcW w:w="2417" w:type="dxa"/>
            <w:gridSpan w:val="3"/>
            <w:vAlign w:val="center"/>
          </w:tcPr>
          <w:p w:rsidR="004C6D99" w:rsidRDefault="004C6D99">
            <w:pPr>
              <w:jc w:val="center"/>
              <w:rPr>
                <w:sz w:val="24"/>
                <w:szCs w:val="24"/>
              </w:rPr>
            </w:pPr>
            <w:r>
              <w:rPr>
                <w:rFonts w:cs="宋体" w:hint="eastAsia"/>
                <w:sz w:val="24"/>
                <w:szCs w:val="24"/>
              </w:rPr>
              <w:t>参加社会保险人数</w:t>
            </w:r>
          </w:p>
        </w:tc>
        <w:tc>
          <w:tcPr>
            <w:tcW w:w="2002" w:type="dxa"/>
            <w:gridSpan w:val="2"/>
            <w:vAlign w:val="center"/>
          </w:tcPr>
          <w:p w:rsidR="004C6D99" w:rsidRDefault="004C6D99">
            <w:pPr>
              <w:jc w:val="center"/>
              <w:rPr>
                <w:sz w:val="24"/>
                <w:szCs w:val="24"/>
              </w:rPr>
            </w:pPr>
          </w:p>
        </w:tc>
      </w:tr>
      <w:tr w:rsidR="004C6D99">
        <w:trPr>
          <w:trHeight w:val="851"/>
          <w:jc w:val="center"/>
        </w:trPr>
        <w:tc>
          <w:tcPr>
            <w:tcW w:w="2280" w:type="dxa"/>
            <w:gridSpan w:val="3"/>
            <w:vAlign w:val="center"/>
          </w:tcPr>
          <w:p w:rsidR="004C6D99" w:rsidRDefault="004C6D99">
            <w:pPr>
              <w:jc w:val="center"/>
              <w:rPr>
                <w:sz w:val="24"/>
                <w:szCs w:val="24"/>
              </w:rPr>
            </w:pPr>
            <w:r>
              <w:rPr>
                <w:rFonts w:cs="宋体" w:hint="eastAsia"/>
                <w:sz w:val="24"/>
                <w:szCs w:val="24"/>
              </w:rPr>
              <w:t>核定床位数</w:t>
            </w:r>
          </w:p>
        </w:tc>
        <w:tc>
          <w:tcPr>
            <w:tcW w:w="2144" w:type="dxa"/>
            <w:gridSpan w:val="3"/>
            <w:vAlign w:val="center"/>
          </w:tcPr>
          <w:p w:rsidR="004C6D99" w:rsidRDefault="004C6D99">
            <w:pPr>
              <w:jc w:val="center"/>
              <w:rPr>
                <w:sz w:val="24"/>
                <w:szCs w:val="24"/>
              </w:rPr>
            </w:pPr>
          </w:p>
        </w:tc>
        <w:tc>
          <w:tcPr>
            <w:tcW w:w="2417" w:type="dxa"/>
            <w:gridSpan w:val="3"/>
            <w:vAlign w:val="center"/>
          </w:tcPr>
          <w:p w:rsidR="004C6D99" w:rsidRDefault="004C6D99">
            <w:pPr>
              <w:jc w:val="center"/>
              <w:rPr>
                <w:sz w:val="24"/>
                <w:szCs w:val="24"/>
              </w:rPr>
            </w:pPr>
            <w:r>
              <w:rPr>
                <w:rFonts w:cs="宋体" w:hint="eastAsia"/>
                <w:sz w:val="24"/>
                <w:szCs w:val="24"/>
              </w:rPr>
              <w:t>实际开放床位数</w:t>
            </w:r>
          </w:p>
        </w:tc>
        <w:tc>
          <w:tcPr>
            <w:tcW w:w="2002" w:type="dxa"/>
            <w:gridSpan w:val="2"/>
            <w:vAlign w:val="center"/>
          </w:tcPr>
          <w:p w:rsidR="004C6D99" w:rsidRDefault="004C6D99">
            <w:pPr>
              <w:jc w:val="center"/>
              <w:rPr>
                <w:sz w:val="24"/>
                <w:szCs w:val="24"/>
              </w:rPr>
            </w:pPr>
          </w:p>
        </w:tc>
      </w:tr>
      <w:tr w:rsidR="004C6D99">
        <w:trPr>
          <w:trHeight w:val="851"/>
          <w:jc w:val="center"/>
        </w:trPr>
        <w:tc>
          <w:tcPr>
            <w:tcW w:w="2280" w:type="dxa"/>
            <w:gridSpan w:val="3"/>
            <w:vAlign w:val="center"/>
          </w:tcPr>
          <w:p w:rsidR="004C6D99" w:rsidRDefault="004C6D99">
            <w:pPr>
              <w:jc w:val="center"/>
              <w:rPr>
                <w:sz w:val="24"/>
                <w:szCs w:val="24"/>
              </w:rPr>
            </w:pPr>
            <w:r>
              <w:rPr>
                <w:rFonts w:cs="宋体" w:hint="eastAsia"/>
                <w:sz w:val="24"/>
                <w:szCs w:val="24"/>
              </w:rPr>
              <w:t>配备药品种数</w:t>
            </w:r>
          </w:p>
        </w:tc>
        <w:tc>
          <w:tcPr>
            <w:tcW w:w="2144" w:type="dxa"/>
            <w:gridSpan w:val="3"/>
            <w:vAlign w:val="center"/>
          </w:tcPr>
          <w:p w:rsidR="004C6D99" w:rsidRDefault="004C6D99">
            <w:pPr>
              <w:jc w:val="center"/>
              <w:rPr>
                <w:sz w:val="24"/>
                <w:szCs w:val="24"/>
              </w:rPr>
            </w:pPr>
          </w:p>
        </w:tc>
        <w:tc>
          <w:tcPr>
            <w:tcW w:w="2417" w:type="dxa"/>
            <w:gridSpan w:val="3"/>
            <w:vAlign w:val="center"/>
          </w:tcPr>
          <w:p w:rsidR="004C6D99" w:rsidRDefault="004C6D99">
            <w:pPr>
              <w:jc w:val="center"/>
              <w:rPr>
                <w:sz w:val="24"/>
                <w:szCs w:val="24"/>
              </w:rPr>
            </w:pPr>
            <w:r>
              <w:rPr>
                <w:rFonts w:cs="宋体" w:hint="eastAsia"/>
                <w:sz w:val="24"/>
                <w:szCs w:val="24"/>
              </w:rPr>
              <w:t>其中医保</w:t>
            </w:r>
          </w:p>
          <w:p w:rsidR="004C6D99" w:rsidRDefault="004C6D99">
            <w:pPr>
              <w:jc w:val="center"/>
              <w:rPr>
                <w:sz w:val="24"/>
                <w:szCs w:val="24"/>
              </w:rPr>
            </w:pPr>
            <w:r>
              <w:rPr>
                <w:rFonts w:cs="宋体" w:hint="eastAsia"/>
                <w:sz w:val="24"/>
                <w:szCs w:val="24"/>
              </w:rPr>
              <w:t>药品种数</w:t>
            </w:r>
          </w:p>
        </w:tc>
        <w:tc>
          <w:tcPr>
            <w:tcW w:w="2002" w:type="dxa"/>
            <w:gridSpan w:val="2"/>
            <w:vAlign w:val="center"/>
          </w:tcPr>
          <w:p w:rsidR="004C6D99" w:rsidRDefault="004C6D99">
            <w:pPr>
              <w:jc w:val="center"/>
              <w:rPr>
                <w:sz w:val="24"/>
                <w:szCs w:val="24"/>
              </w:rPr>
            </w:pPr>
          </w:p>
        </w:tc>
      </w:tr>
      <w:tr w:rsidR="004C6D99">
        <w:trPr>
          <w:trHeight w:val="851"/>
          <w:jc w:val="center"/>
        </w:trPr>
        <w:tc>
          <w:tcPr>
            <w:tcW w:w="2280" w:type="dxa"/>
            <w:gridSpan w:val="3"/>
            <w:vAlign w:val="center"/>
          </w:tcPr>
          <w:p w:rsidR="004C6D99" w:rsidRDefault="004C6D99">
            <w:pPr>
              <w:jc w:val="center"/>
              <w:rPr>
                <w:sz w:val="24"/>
                <w:szCs w:val="24"/>
              </w:rPr>
            </w:pPr>
            <w:r>
              <w:rPr>
                <w:rFonts w:cs="宋体" w:hint="eastAsia"/>
                <w:sz w:val="24"/>
                <w:szCs w:val="24"/>
              </w:rPr>
              <w:t>已开展医疗服务</w:t>
            </w:r>
          </w:p>
          <w:p w:rsidR="004C6D99" w:rsidRDefault="004C6D99">
            <w:pPr>
              <w:jc w:val="center"/>
              <w:rPr>
                <w:sz w:val="24"/>
                <w:szCs w:val="24"/>
              </w:rPr>
            </w:pPr>
            <w:r>
              <w:rPr>
                <w:rFonts w:cs="宋体" w:hint="eastAsia"/>
                <w:sz w:val="24"/>
                <w:szCs w:val="24"/>
              </w:rPr>
              <w:t>项目数</w:t>
            </w:r>
          </w:p>
        </w:tc>
        <w:tc>
          <w:tcPr>
            <w:tcW w:w="2144" w:type="dxa"/>
            <w:gridSpan w:val="3"/>
            <w:vAlign w:val="center"/>
          </w:tcPr>
          <w:p w:rsidR="004C6D99" w:rsidRDefault="004C6D99">
            <w:pPr>
              <w:jc w:val="center"/>
              <w:rPr>
                <w:sz w:val="24"/>
                <w:szCs w:val="24"/>
              </w:rPr>
            </w:pPr>
          </w:p>
        </w:tc>
        <w:tc>
          <w:tcPr>
            <w:tcW w:w="2417" w:type="dxa"/>
            <w:gridSpan w:val="3"/>
            <w:vAlign w:val="center"/>
          </w:tcPr>
          <w:p w:rsidR="004C6D99" w:rsidRDefault="004C6D99">
            <w:pPr>
              <w:jc w:val="center"/>
              <w:rPr>
                <w:sz w:val="24"/>
                <w:szCs w:val="24"/>
              </w:rPr>
            </w:pPr>
            <w:r>
              <w:rPr>
                <w:rFonts w:cs="宋体" w:hint="eastAsia"/>
                <w:sz w:val="24"/>
                <w:szCs w:val="24"/>
              </w:rPr>
              <w:t>其中医保范围内医疗服务项目数</w:t>
            </w:r>
          </w:p>
        </w:tc>
        <w:tc>
          <w:tcPr>
            <w:tcW w:w="2002" w:type="dxa"/>
            <w:gridSpan w:val="2"/>
            <w:vAlign w:val="center"/>
          </w:tcPr>
          <w:p w:rsidR="004C6D99" w:rsidRDefault="004C6D99">
            <w:pPr>
              <w:jc w:val="center"/>
              <w:rPr>
                <w:sz w:val="24"/>
                <w:szCs w:val="24"/>
              </w:rPr>
            </w:pPr>
          </w:p>
        </w:tc>
      </w:tr>
      <w:tr w:rsidR="004C6D99">
        <w:trPr>
          <w:trHeight w:val="851"/>
          <w:jc w:val="center"/>
        </w:trPr>
        <w:tc>
          <w:tcPr>
            <w:tcW w:w="2280" w:type="dxa"/>
            <w:gridSpan w:val="3"/>
            <w:vAlign w:val="center"/>
          </w:tcPr>
          <w:p w:rsidR="004C6D99" w:rsidRDefault="004C6D99">
            <w:pPr>
              <w:jc w:val="center"/>
              <w:rPr>
                <w:sz w:val="24"/>
                <w:szCs w:val="24"/>
              </w:rPr>
            </w:pPr>
            <w:r>
              <w:rPr>
                <w:sz w:val="24"/>
                <w:szCs w:val="24"/>
              </w:rPr>
              <w:t>50</w:t>
            </w:r>
            <w:r>
              <w:rPr>
                <w:rFonts w:cs="宋体" w:hint="eastAsia"/>
                <w:sz w:val="24"/>
                <w:szCs w:val="24"/>
              </w:rPr>
              <w:t>万元以上大型医用仪器设备数量</w:t>
            </w:r>
          </w:p>
        </w:tc>
        <w:tc>
          <w:tcPr>
            <w:tcW w:w="2144" w:type="dxa"/>
            <w:gridSpan w:val="3"/>
            <w:vAlign w:val="center"/>
          </w:tcPr>
          <w:p w:rsidR="004C6D99" w:rsidRDefault="004C6D99">
            <w:pPr>
              <w:jc w:val="center"/>
              <w:rPr>
                <w:sz w:val="24"/>
                <w:szCs w:val="24"/>
              </w:rPr>
            </w:pPr>
          </w:p>
        </w:tc>
        <w:tc>
          <w:tcPr>
            <w:tcW w:w="2417" w:type="dxa"/>
            <w:gridSpan w:val="3"/>
            <w:vAlign w:val="center"/>
          </w:tcPr>
          <w:p w:rsidR="004C6D99" w:rsidRDefault="004C6D99">
            <w:pPr>
              <w:jc w:val="center"/>
              <w:rPr>
                <w:sz w:val="24"/>
                <w:szCs w:val="24"/>
              </w:rPr>
            </w:pPr>
            <w:r>
              <w:rPr>
                <w:sz w:val="24"/>
                <w:szCs w:val="24"/>
              </w:rPr>
              <w:t>50</w:t>
            </w:r>
            <w:r>
              <w:rPr>
                <w:rFonts w:cs="宋体" w:hint="eastAsia"/>
                <w:sz w:val="24"/>
                <w:szCs w:val="24"/>
              </w:rPr>
              <w:t>万元以上大型医用仪器设备名称</w:t>
            </w:r>
          </w:p>
        </w:tc>
        <w:tc>
          <w:tcPr>
            <w:tcW w:w="2002" w:type="dxa"/>
            <w:gridSpan w:val="2"/>
            <w:vAlign w:val="center"/>
          </w:tcPr>
          <w:p w:rsidR="004C6D99" w:rsidRDefault="004C6D99">
            <w:pPr>
              <w:jc w:val="center"/>
              <w:rPr>
                <w:sz w:val="24"/>
                <w:szCs w:val="24"/>
              </w:rPr>
            </w:pPr>
          </w:p>
        </w:tc>
      </w:tr>
      <w:tr w:rsidR="004C6D99">
        <w:trPr>
          <w:trHeight w:val="851"/>
          <w:jc w:val="center"/>
        </w:trPr>
        <w:tc>
          <w:tcPr>
            <w:tcW w:w="2280" w:type="dxa"/>
            <w:gridSpan w:val="3"/>
            <w:vAlign w:val="center"/>
          </w:tcPr>
          <w:p w:rsidR="004C6D99" w:rsidRDefault="004C6D99">
            <w:pPr>
              <w:jc w:val="center"/>
              <w:rPr>
                <w:sz w:val="24"/>
                <w:szCs w:val="24"/>
              </w:rPr>
            </w:pPr>
            <w:r>
              <w:rPr>
                <w:rFonts w:cs="宋体" w:hint="eastAsia"/>
                <w:sz w:val="24"/>
                <w:szCs w:val="24"/>
              </w:rPr>
              <w:t>近一年内有无</w:t>
            </w:r>
          </w:p>
          <w:p w:rsidR="004C6D99" w:rsidRDefault="004C6D99">
            <w:pPr>
              <w:jc w:val="center"/>
              <w:rPr>
                <w:sz w:val="24"/>
                <w:szCs w:val="24"/>
              </w:rPr>
            </w:pPr>
            <w:r>
              <w:rPr>
                <w:rFonts w:cs="宋体" w:hint="eastAsia"/>
                <w:sz w:val="24"/>
                <w:szCs w:val="24"/>
              </w:rPr>
              <w:t>行政处罚记录</w:t>
            </w:r>
          </w:p>
        </w:tc>
        <w:tc>
          <w:tcPr>
            <w:tcW w:w="2144" w:type="dxa"/>
            <w:gridSpan w:val="3"/>
            <w:vAlign w:val="center"/>
          </w:tcPr>
          <w:p w:rsidR="004C6D99" w:rsidRDefault="004C6D99">
            <w:pPr>
              <w:jc w:val="center"/>
              <w:rPr>
                <w:sz w:val="24"/>
                <w:szCs w:val="24"/>
              </w:rPr>
            </w:pPr>
          </w:p>
        </w:tc>
        <w:tc>
          <w:tcPr>
            <w:tcW w:w="2417" w:type="dxa"/>
            <w:gridSpan w:val="3"/>
            <w:vAlign w:val="center"/>
          </w:tcPr>
          <w:p w:rsidR="004C6D99" w:rsidRDefault="004C6D99">
            <w:pPr>
              <w:jc w:val="center"/>
              <w:rPr>
                <w:sz w:val="24"/>
                <w:szCs w:val="24"/>
              </w:rPr>
            </w:pPr>
            <w:r>
              <w:rPr>
                <w:rFonts w:cs="宋体" w:hint="eastAsia"/>
                <w:sz w:val="24"/>
                <w:szCs w:val="24"/>
              </w:rPr>
              <w:t>近一年内有无</w:t>
            </w:r>
          </w:p>
          <w:p w:rsidR="004C6D99" w:rsidRDefault="004C6D99">
            <w:pPr>
              <w:jc w:val="center"/>
              <w:rPr>
                <w:sz w:val="24"/>
                <w:szCs w:val="24"/>
              </w:rPr>
            </w:pPr>
            <w:r>
              <w:rPr>
                <w:rFonts w:cs="宋体" w:hint="eastAsia"/>
                <w:sz w:val="24"/>
                <w:szCs w:val="24"/>
              </w:rPr>
              <w:t>重大医疗事故</w:t>
            </w:r>
          </w:p>
        </w:tc>
        <w:tc>
          <w:tcPr>
            <w:tcW w:w="2002" w:type="dxa"/>
            <w:gridSpan w:val="2"/>
            <w:vAlign w:val="center"/>
          </w:tcPr>
          <w:p w:rsidR="004C6D99" w:rsidRDefault="004C6D99">
            <w:pPr>
              <w:jc w:val="center"/>
              <w:rPr>
                <w:sz w:val="24"/>
                <w:szCs w:val="24"/>
              </w:rPr>
            </w:pPr>
          </w:p>
        </w:tc>
      </w:tr>
      <w:tr w:rsidR="004C6D99">
        <w:trPr>
          <w:trHeight w:val="851"/>
          <w:jc w:val="center"/>
        </w:trPr>
        <w:tc>
          <w:tcPr>
            <w:tcW w:w="6841" w:type="dxa"/>
            <w:gridSpan w:val="9"/>
            <w:vAlign w:val="center"/>
          </w:tcPr>
          <w:p w:rsidR="004C6D99" w:rsidRDefault="004C6D99" w:rsidP="004C6D99">
            <w:pPr>
              <w:ind w:firstLineChars="200" w:firstLine="31680"/>
              <w:rPr>
                <w:sz w:val="24"/>
                <w:szCs w:val="24"/>
              </w:rPr>
            </w:pPr>
            <w:r>
              <w:rPr>
                <w:rFonts w:cs="宋体" w:hint="eastAsia"/>
                <w:sz w:val="24"/>
                <w:szCs w:val="24"/>
              </w:rPr>
              <w:t>同一法人主体（投资主体）的相关定点医药机构，</w:t>
            </w:r>
            <w:r>
              <w:rPr>
                <w:sz w:val="24"/>
                <w:szCs w:val="24"/>
              </w:rPr>
              <w:t>1</w:t>
            </w:r>
            <w:r>
              <w:rPr>
                <w:rFonts w:cs="宋体" w:hint="eastAsia"/>
                <w:sz w:val="24"/>
                <w:szCs w:val="24"/>
              </w:rPr>
              <w:t>年内有无因违规被暂停、解除或终止医保服务协议和正在接受经办机构调查处理等情况的的记录</w:t>
            </w:r>
          </w:p>
        </w:tc>
        <w:tc>
          <w:tcPr>
            <w:tcW w:w="2002" w:type="dxa"/>
            <w:gridSpan w:val="2"/>
            <w:vAlign w:val="center"/>
          </w:tcPr>
          <w:p w:rsidR="004C6D99" w:rsidRDefault="004C6D99">
            <w:pPr>
              <w:jc w:val="center"/>
              <w:rPr>
                <w:sz w:val="24"/>
                <w:szCs w:val="24"/>
              </w:rPr>
            </w:pPr>
          </w:p>
        </w:tc>
      </w:tr>
      <w:tr w:rsidR="004C6D99">
        <w:trPr>
          <w:trHeight w:val="680"/>
          <w:jc w:val="center"/>
        </w:trPr>
        <w:tc>
          <w:tcPr>
            <w:tcW w:w="2335" w:type="dxa"/>
            <w:gridSpan w:val="4"/>
            <w:vAlign w:val="center"/>
          </w:tcPr>
          <w:p w:rsidR="004C6D99" w:rsidRDefault="004C6D99">
            <w:pPr>
              <w:jc w:val="center"/>
              <w:rPr>
                <w:sz w:val="24"/>
                <w:szCs w:val="24"/>
              </w:rPr>
            </w:pPr>
            <w:r>
              <w:rPr>
                <w:rFonts w:cs="宋体" w:hint="eastAsia"/>
                <w:sz w:val="24"/>
                <w:szCs w:val="24"/>
              </w:rPr>
              <w:t>是否已安装医疗</w:t>
            </w:r>
          </w:p>
          <w:p w:rsidR="004C6D99" w:rsidRDefault="004C6D99">
            <w:pPr>
              <w:jc w:val="center"/>
              <w:rPr>
                <w:sz w:val="24"/>
                <w:szCs w:val="24"/>
              </w:rPr>
            </w:pPr>
            <w:r>
              <w:rPr>
                <w:rFonts w:cs="宋体" w:hint="eastAsia"/>
                <w:sz w:val="24"/>
                <w:szCs w:val="24"/>
              </w:rPr>
              <w:t>结算监控设备</w:t>
            </w:r>
          </w:p>
        </w:tc>
        <w:tc>
          <w:tcPr>
            <w:tcW w:w="2089" w:type="dxa"/>
            <w:gridSpan w:val="2"/>
            <w:vAlign w:val="center"/>
          </w:tcPr>
          <w:p w:rsidR="004C6D99" w:rsidRDefault="004C6D99">
            <w:pPr>
              <w:jc w:val="center"/>
              <w:rPr>
                <w:sz w:val="24"/>
                <w:szCs w:val="24"/>
              </w:rPr>
            </w:pPr>
          </w:p>
        </w:tc>
        <w:tc>
          <w:tcPr>
            <w:tcW w:w="2417" w:type="dxa"/>
            <w:gridSpan w:val="3"/>
            <w:vAlign w:val="center"/>
          </w:tcPr>
          <w:p w:rsidR="004C6D99" w:rsidRDefault="004C6D99">
            <w:pPr>
              <w:jc w:val="center"/>
              <w:rPr>
                <w:sz w:val="24"/>
                <w:szCs w:val="24"/>
              </w:rPr>
            </w:pPr>
            <w:r>
              <w:rPr>
                <w:rFonts w:cs="宋体" w:hint="eastAsia"/>
                <w:sz w:val="24"/>
                <w:szCs w:val="24"/>
              </w:rPr>
              <w:t>是否承诺提供医疗</w:t>
            </w:r>
          </w:p>
          <w:p w:rsidR="004C6D99" w:rsidRDefault="004C6D99">
            <w:pPr>
              <w:jc w:val="center"/>
              <w:rPr>
                <w:sz w:val="24"/>
                <w:szCs w:val="24"/>
              </w:rPr>
            </w:pPr>
            <w:r>
              <w:rPr>
                <w:rFonts w:cs="宋体" w:hint="eastAsia"/>
                <w:sz w:val="24"/>
                <w:szCs w:val="24"/>
              </w:rPr>
              <w:t>结算监控信息</w:t>
            </w:r>
          </w:p>
        </w:tc>
        <w:tc>
          <w:tcPr>
            <w:tcW w:w="2002" w:type="dxa"/>
            <w:gridSpan w:val="2"/>
            <w:vAlign w:val="center"/>
          </w:tcPr>
          <w:p w:rsidR="004C6D99" w:rsidRDefault="004C6D99">
            <w:pPr>
              <w:jc w:val="center"/>
              <w:rPr>
                <w:sz w:val="24"/>
                <w:szCs w:val="24"/>
              </w:rPr>
            </w:pPr>
          </w:p>
        </w:tc>
      </w:tr>
      <w:tr w:rsidR="004C6D99">
        <w:trPr>
          <w:trHeight w:val="2439"/>
          <w:jc w:val="center"/>
        </w:trPr>
        <w:tc>
          <w:tcPr>
            <w:tcW w:w="1475" w:type="dxa"/>
            <w:tcBorders>
              <w:bottom w:val="single" w:sz="8" w:space="0" w:color="auto"/>
            </w:tcBorders>
            <w:vAlign w:val="center"/>
          </w:tcPr>
          <w:p w:rsidR="004C6D99" w:rsidRDefault="004C6D99">
            <w:pPr>
              <w:jc w:val="center"/>
              <w:rPr>
                <w:sz w:val="24"/>
                <w:szCs w:val="24"/>
              </w:rPr>
            </w:pPr>
            <w:r>
              <w:rPr>
                <w:rFonts w:cs="宋体" w:hint="eastAsia"/>
                <w:sz w:val="24"/>
                <w:szCs w:val="24"/>
              </w:rPr>
              <w:t>申请</w:t>
            </w:r>
          </w:p>
          <w:p w:rsidR="004C6D99" w:rsidRDefault="004C6D99">
            <w:pPr>
              <w:jc w:val="center"/>
              <w:rPr>
                <w:sz w:val="24"/>
                <w:szCs w:val="24"/>
              </w:rPr>
            </w:pPr>
            <w:r>
              <w:rPr>
                <w:rFonts w:cs="宋体" w:hint="eastAsia"/>
                <w:sz w:val="24"/>
                <w:szCs w:val="24"/>
              </w:rPr>
              <w:t>单位</w:t>
            </w:r>
          </w:p>
          <w:p w:rsidR="004C6D99" w:rsidRDefault="004C6D99">
            <w:pPr>
              <w:jc w:val="center"/>
              <w:rPr>
                <w:sz w:val="24"/>
                <w:szCs w:val="24"/>
              </w:rPr>
            </w:pPr>
            <w:r>
              <w:rPr>
                <w:rFonts w:cs="宋体" w:hint="eastAsia"/>
                <w:sz w:val="24"/>
                <w:szCs w:val="24"/>
              </w:rPr>
              <w:t>意见</w:t>
            </w:r>
          </w:p>
        </w:tc>
        <w:tc>
          <w:tcPr>
            <w:tcW w:w="7368" w:type="dxa"/>
            <w:gridSpan w:val="10"/>
            <w:tcBorders>
              <w:bottom w:val="single" w:sz="8" w:space="0" w:color="auto"/>
            </w:tcBorders>
            <w:vAlign w:val="center"/>
          </w:tcPr>
          <w:p w:rsidR="004C6D99" w:rsidRDefault="004C6D99" w:rsidP="004C6D99">
            <w:pPr>
              <w:spacing w:after="120"/>
              <w:ind w:firstLineChars="200" w:firstLine="31680"/>
              <w:rPr>
                <w:sz w:val="24"/>
                <w:szCs w:val="24"/>
              </w:rPr>
            </w:pPr>
            <w:r>
              <w:rPr>
                <w:rFonts w:cs="宋体" w:hint="eastAsia"/>
                <w:sz w:val="24"/>
                <w:szCs w:val="24"/>
              </w:rPr>
              <w:t>自愿承担</w:t>
            </w:r>
            <w:r>
              <w:rPr>
                <w:sz w:val="24"/>
                <w:szCs w:val="24"/>
              </w:rPr>
              <w:t xml:space="preserve">     </w:t>
            </w:r>
            <w:r>
              <w:rPr>
                <w:rFonts w:cs="宋体" w:hint="eastAsia"/>
                <w:sz w:val="24"/>
                <w:szCs w:val="24"/>
              </w:rPr>
              <w:t>基本医疗保险服务，申请成为医疗保险定点医疗机构，并承诺所填写的信息、证明材料真实有效。如与事实不符，将承担提供虚假材料所造成的一切后果。</w:t>
            </w:r>
          </w:p>
          <w:p w:rsidR="004C6D99" w:rsidRDefault="004C6D99" w:rsidP="004C6D99">
            <w:pPr>
              <w:ind w:firstLineChars="1000" w:firstLine="31680"/>
              <w:jc w:val="center"/>
              <w:rPr>
                <w:sz w:val="24"/>
                <w:szCs w:val="24"/>
              </w:rPr>
            </w:pPr>
            <w:r>
              <w:rPr>
                <w:rFonts w:cs="宋体" w:hint="eastAsia"/>
                <w:sz w:val="24"/>
                <w:szCs w:val="24"/>
              </w:rPr>
              <w:t>法定代表人签字：</w:t>
            </w:r>
          </w:p>
          <w:p w:rsidR="004C6D99" w:rsidRDefault="004C6D99" w:rsidP="004C6D99">
            <w:pPr>
              <w:ind w:firstLineChars="1000" w:firstLine="31680"/>
              <w:jc w:val="center"/>
              <w:rPr>
                <w:sz w:val="24"/>
                <w:szCs w:val="24"/>
              </w:rPr>
            </w:pPr>
            <w:r>
              <w:rPr>
                <w:sz w:val="24"/>
                <w:szCs w:val="24"/>
              </w:rPr>
              <w:t xml:space="preserve">        </w:t>
            </w:r>
            <w:r>
              <w:rPr>
                <w:rFonts w:cs="宋体" w:hint="eastAsia"/>
                <w:sz w:val="24"/>
                <w:szCs w:val="24"/>
              </w:rPr>
              <w:t>单位</w:t>
            </w:r>
          </w:p>
          <w:p w:rsidR="004C6D99" w:rsidRDefault="004C6D99" w:rsidP="004C6D99">
            <w:pPr>
              <w:ind w:firstLineChars="1000" w:firstLine="31680"/>
              <w:jc w:val="center"/>
              <w:rPr>
                <w:sz w:val="24"/>
                <w:szCs w:val="24"/>
              </w:rPr>
            </w:pPr>
            <w:r>
              <w:rPr>
                <w:sz w:val="24"/>
                <w:szCs w:val="24"/>
              </w:rPr>
              <w:t xml:space="preserve">          </w:t>
            </w:r>
            <w:r>
              <w:rPr>
                <w:rFonts w:cs="宋体" w:hint="eastAsia"/>
                <w:sz w:val="24"/>
                <w:szCs w:val="24"/>
              </w:rPr>
              <w:t>（盖章）</w:t>
            </w:r>
          </w:p>
          <w:p w:rsidR="004C6D99" w:rsidRDefault="004C6D99" w:rsidP="004C6D99">
            <w:pPr>
              <w:ind w:firstLineChars="1500" w:firstLine="31680"/>
              <w:jc w:val="center"/>
              <w:rPr>
                <w:sz w:val="24"/>
                <w:szCs w:val="24"/>
              </w:rPr>
            </w:pP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bl>
    <w:p w:rsidR="004C6D99" w:rsidRDefault="004C6D99" w:rsidP="004C6D99">
      <w:pPr>
        <w:spacing w:line="360" w:lineRule="auto"/>
        <w:ind w:right="280" w:firstLineChars="1850" w:firstLine="31680"/>
        <w:rPr>
          <w:rFonts w:ascii="仿宋_GB2312" w:eastAsia="仿宋_GB2312" w:hAnsi="宋体"/>
          <w:color w:val="101010"/>
          <w:kern w:val="0"/>
          <w:sz w:val="32"/>
          <w:szCs w:val="32"/>
        </w:rPr>
      </w:pPr>
    </w:p>
    <w:p w:rsidR="004C6D99" w:rsidRPr="0092552F" w:rsidRDefault="004C6D99" w:rsidP="009F6A56">
      <w:pPr>
        <w:spacing w:line="360" w:lineRule="auto"/>
        <w:ind w:right="280" w:firstLineChars="1850" w:firstLine="31680"/>
        <w:rPr>
          <w:rFonts w:ascii="仿宋_GB2312" w:eastAsia="仿宋_GB2312" w:hAnsi="宋体"/>
          <w:color w:val="101010"/>
          <w:kern w:val="0"/>
          <w:sz w:val="32"/>
          <w:szCs w:val="32"/>
        </w:rPr>
      </w:pPr>
    </w:p>
    <w:p w:rsidR="004C6D99" w:rsidRDefault="004C6D99" w:rsidP="009F6A56">
      <w:pPr>
        <w:spacing w:line="360" w:lineRule="auto"/>
        <w:ind w:right="280" w:firstLineChars="1850" w:firstLine="31680"/>
        <w:rPr>
          <w:rFonts w:ascii="仿宋_GB2312" w:eastAsia="仿宋_GB2312"/>
          <w:b/>
          <w:bCs/>
          <w:sz w:val="30"/>
          <w:szCs w:val="30"/>
        </w:rPr>
      </w:pPr>
    </w:p>
    <w:p w:rsidR="004C6D99" w:rsidRPr="007724AE" w:rsidRDefault="004C6D99" w:rsidP="007724AE">
      <w:pPr>
        <w:spacing w:line="600" w:lineRule="exact"/>
        <w:jc w:val="left"/>
        <w:rPr>
          <w:rFonts w:ascii="仿宋_GB2312" w:eastAsia="仿宋_GB2312"/>
          <w:sz w:val="30"/>
          <w:szCs w:val="30"/>
        </w:rPr>
        <w:sectPr w:rsidR="004C6D99" w:rsidRPr="007724AE" w:rsidSect="00116A17">
          <w:headerReference w:type="default" r:id="rId7"/>
          <w:footerReference w:type="default" r:id="rId8"/>
          <w:pgSz w:w="11907" w:h="16840" w:code="9"/>
          <w:pgMar w:top="1440" w:right="1418" w:bottom="1440" w:left="1418" w:header="851" w:footer="992" w:gutter="0"/>
          <w:pgNumType w:fmt="numberInDash"/>
          <w:cols w:space="720"/>
          <w:docGrid w:type="lines" w:linePitch="435" w:charSpace="-5735"/>
        </w:sectPr>
      </w:pPr>
      <w:r>
        <w:rPr>
          <w:rFonts w:ascii="仿宋_GB2312" w:hAnsi="仿宋_GB2312" w:cs="仿宋_GB2312"/>
          <w:sz w:val="30"/>
          <w:szCs w:val="30"/>
        </w:rPr>
        <w:t xml:space="preserve">                      </w:t>
      </w:r>
    </w:p>
    <w:p w:rsidR="004C6D99" w:rsidRDefault="004C6D99" w:rsidP="007724AE">
      <w:pPr>
        <w:adjustRightInd w:val="0"/>
        <w:snapToGrid w:val="0"/>
        <w:spacing w:line="560" w:lineRule="exact"/>
        <w:rPr>
          <w:rFonts w:ascii="仿宋_GB2312" w:hAnsi="宋体" w:cs="仿宋_GB2312"/>
          <w:sz w:val="30"/>
          <w:szCs w:val="30"/>
        </w:rPr>
      </w:pPr>
      <w:r w:rsidRPr="00DF3AE7">
        <w:rPr>
          <w:rFonts w:ascii="仿宋_GB2312" w:hAnsi="宋体" w:cs="宋体" w:hint="eastAsia"/>
          <w:b/>
          <w:bCs/>
          <w:sz w:val="30"/>
          <w:szCs w:val="30"/>
        </w:rPr>
        <w:t>附件</w:t>
      </w:r>
      <w:r>
        <w:rPr>
          <w:rFonts w:ascii="仿宋_GB2312" w:hAnsi="宋体" w:cs="仿宋_GB2312"/>
          <w:b/>
          <w:bCs/>
          <w:sz w:val="30"/>
          <w:szCs w:val="30"/>
        </w:rPr>
        <w:t>2</w:t>
      </w:r>
      <w:r>
        <w:rPr>
          <w:rFonts w:ascii="仿宋_GB2312" w:hAnsi="宋体" w:cs="宋体" w:hint="eastAsia"/>
          <w:sz w:val="30"/>
          <w:szCs w:val="30"/>
        </w:rPr>
        <w:t>：</w:t>
      </w:r>
      <w:r>
        <w:rPr>
          <w:rFonts w:ascii="仿宋_GB2312" w:hAnsi="宋体" w:cs="仿宋_GB2312"/>
          <w:sz w:val="30"/>
          <w:szCs w:val="30"/>
        </w:rPr>
        <w:t xml:space="preserve">            </w:t>
      </w:r>
    </w:p>
    <w:p w:rsidR="004C6D99" w:rsidRDefault="004C6D99" w:rsidP="007724AE">
      <w:pPr>
        <w:adjustRightInd w:val="0"/>
        <w:snapToGrid w:val="0"/>
        <w:spacing w:line="560" w:lineRule="exact"/>
        <w:jc w:val="center"/>
        <w:rPr>
          <w:rFonts w:ascii="黑体" w:eastAsia="黑体" w:hAnsi="黑体"/>
          <w:kern w:val="0"/>
          <w:sz w:val="36"/>
          <w:szCs w:val="36"/>
        </w:rPr>
      </w:pPr>
      <w:r w:rsidRPr="00B87E78">
        <w:rPr>
          <w:rFonts w:ascii="黑体" w:eastAsia="黑体" w:hAnsi="黑体" w:cs="黑体" w:hint="eastAsia"/>
          <w:sz w:val="36"/>
          <w:szCs w:val="36"/>
        </w:rPr>
        <w:t>江山市医疗保险定点医药机构综合</w:t>
      </w:r>
      <w:r w:rsidRPr="00B87E78">
        <w:rPr>
          <w:rFonts w:ascii="黑体" w:eastAsia="黑体" w:hAnsi="黑体" w:cs="黑体" w:hint="eastAsia"/>
          <w:kern w:val="0"/>
          <w:sz w:val="36"/>
          <w:szCs w:val="36"/>
        </w:rPr>
        <w:t>评估内容和标准</w:t>
      </w:r>
    </w:p>
    <w:p w:rsidR="004C6D99" w:rsidRPr="00B87E78" w:rsidRDefault="004C6D99" w:rsidP="007724AE">
      <w:pPr>
        <w:adjustRightInd w:val="0"/>
        <w:snapToGrid w:val="0"/>
        <w:spacing w:line="560" w:lineRule="exact"/>
        <w:jc w:val="center"/>
        <w:rPr>
          <w:rFonts w:ascii="黑体" w:eastAsia="黑体" w:hAnsi="黑体"/>
          <w:kern w:val="0"/>
          <w:sz w:val="36"/>
          <w:szCs w:val="36"/>
        </w:rPr>
      </w:pPr>
      <w:r>
        <w:rPr>
          <w:rFonts w:ascii="黑体" w:eastAsia="黑体" w:hAnsi="黑体" w:cs="黑体" w:hint="eastAsia"/>
          <w:kern w:val="0"/>
          <w:sz w:val="36"/>
          <w:szCs w:val="36"/>
        </w:rPr>
        <w:t>（医疗机构）</w:t>
      </w:r>
    </w:p>
    <w:p w:rsidR="004C6D99" w:rsidRDefault="004C6D99" w:rsidP="00B87E78">
      <w:pPr>
        <w:widowControl/>
        <w:jc w:val="left"/>
        <w:rPr>
          <w:rFonts w:ascii="宋体"/>
          <w:b/>
          <w:bCs/>
          <w:kern w:val="0"/>
          <w:sz w:val="20"/>
          <w:szCs w:val="20"/>
        </w:rPr>
      </w:pPr>
    </w:p>
    <w:p w:rsidR="004C6D99" w:rsidRPr="00B87E78" w:rsidRDefault="004C6D99" w:rsidP="007724AE">
      <w:pPr>
        <w:widowControl/>
        <w:rPr>
          <w:rFonts w:ascii="宋体"/>
          <w:kern w:val="0"/>
          <w:sz w:val="24"/>
          <w:szCs w:val="24"/>
        </w:rPr>
      </w:pPr>
      <w:r w:rsidRPr="00B87E78">
        <w:rPr>
          <w:rFonts w:ascii="宋体" w:hAnsi="宋体" w:cs="宋体" w:hint="eastAsia"/>
          <w:kern w:val="0"/>
          <w:sz w:val="24"/>
          <w:szCs w:val="24"/>
        </w:rPr>
        <w:t>表一：</w:t>
      </w:r>
      <w:r w:rsidRPr="00B87E78">
        <w:rPr>
          <w:rFonts w:ascii="宋体" w:hAnsi="宋体" w:cs="宋体" w:hint="eastAsia"/>
          <w:b/>
          <w:bCs/>
          <w:kern w:val="0"/>
          <w:sz w:val="24"/>
          <w:szCs w:val="24"/>
        </w:rPr>
        <w:t>凭申报资料评估项目</w:t>
      </w:r>
    </w:p>
    <w:p w:rsidR="004C6D99" w:rsidRDefault="004C6D99" w:rsidP="007724AE">
      <w:pPr>
        <w:widowControl/>
        <w:rPr>
          <w:rFonts w:ascii="宋体"/>
          <w:kern w:val="0"/>
          <w:sz w:val="20"/>
          <w:szCs w:val="20"/>
        </w:rPr>
      </w:pPr>
      <w:r>
        <w:rPr>
          <w:rFonts w:ascii="宋体" w:hAnsi="宋体" w:cs="宋体" w:hint="eastAsia"/>
          <w:kern w:val="0"/>
          <w:sz w:val="20"/>
          <w:szCs w:val="20"/>
        </w:rPr>
        <w:t>医疗机构名称：</w:t>
      </w:r>
      <w:r>
        <w:rPr>
          <w:rFonts w:ascii="宋体" w:hAnsi="宋体" w:cs="宋体"/>
          <w:kern w:val="0"/>
          <w:sz w:val="20"/>
          <w:szCs w:val="20"/>
          <w:u w:val="single"/>
        </w:rPr>
        <w:t xml:space="preserve">                             </w:t>
      </w:r>
      <w:r>
        <w:rPr>
          <w:rFonts w:ascii="宋体" w:hAnsi="宋体" w:cs="宋体"/>
          <w:kern w:val="0"/>
          <w:sz w:val="20"/>
          <w:szCs w:val="20"/>
        </w:rPr>
        <w:t xml:space="preserve">     </w:t>
      </w:r>
      <w:r>
        <w:rPr>
          <w:rFonts w:ascii="宋体" w:hAnsi="宋体" w:cs="宋体" w:hint="eastAsia"/>
          <w:kern w:val="0"/>
          <w:sz w:val="20"/>
          <w:szCs w:val="20"/>
        </w:rPr>
        <w:t>评估人员签名：</w:t>
      </w:r>
      <w:r>
        <w:rPr>
          <w:rFonts w:ascii="宋体" w:hAnsi="宋体" w:cs="宋体"/>
          <w:kern w:val="0"/>
          <w:sz w:val="20"/>
          <w:szCs w:val="20"/>
          <w:u w:val="single"/>
        </w:rPr>
        <w:t xml:space="preserve">                                  </w:t>
      </w:r>
      <w:r>
        <w:rPr>
          <w:rFonts w:ascii="宋体" w:hAnsi="宋体" w:cs="宋体"/>
          <w:kern w:val="0"/>
          <w:sz w:val="20"/>
          <w:szCs w:val="20"/>
        </w:rPr>
        <w:t xml:space="preserve">   </w:t>
      </w:r>
      <w:r>
        <w:rPr>
          <w:rFonts w:ascii="宋体" w:hAnsi="宋体" w:cs="宋体" w:hint="eastAsia"/>
          <w:kern w:val="0"/>
          <w:sz w:val="20"/>
          <w:szCs w:val="20"/>
        </w:rPr>
        <w:t>复核人签名：</w:t>
      </w:r>
      <w:r>
        <w:rPr>
          <w:rFonts w:ascii="宋体" w:hAnsi="宋体" w:cs="宋体"/>
          <w:kern w:val="0"/>
          <w:sz w:val="20"/>
          <w:szCs w:val="20"/>
          <w:u w:val="single"/>
        </w:rPr>
        <w:t xml:space="preserve">                              </w:t>
      </w:r>
    </w:p>
    <w:tbl>
      <w:tblPr>
        <w:tblW w:w="13860" w:type="dxa"/>
        <w:tblInd w:w="2" w:type="dxa"/>
        <w:tblLayout w:type="fixed"/>
        <w:tblCellMar>
          <w:left w:w="0" w:type="dxa"/>
          <w:right w:w="0" w:type="dxa"/>
        </w:tblCellMar>
        <w:tblLook w:val="0000"/>
      </w:tblPr>
      <w:tblGrid>
        <w:gridCol w:w="1260"/>
        <w:gridCol w:w="915"/>
        <w:gridCol w:w="3585"/>
        <w:gridCol w:w="676"/>
        <w:gridCol w:w="5403"/>
        <w:gridCol w:w="720"/>
        <w:gridCol w:w="1301"/>
      </w:tblGrid>
      <w:tr w:rsidR="004C6D99">
        <w:trPr>
          <w:trHeight w:val="568"/>
        </w:trPr>
        <w:tc>
          <w:tcPr>
            <w:tcW w:w="1260" w:type="dxa"/>
            <w:tcBorders>
              <w:top w:val="single" w:sz="12" w:space="0" w:color="auto"/>
              <w:left w:val="single" w:sz="12" w:space="0" w:color="auto"/>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hint="eastAsia"/>
                <w:kern w:val="0"/>
                <w:sz w:val="20"/>
                <w:szCs w:val="20"/>
              </w:rPr>
              <w:t>评估项目</w:t>
            </w:r>
          </w:p>
        </w:tc>
        <w:tc>
          <w:tcPr>
            <w:tcW w:w="4500" w:type="dxa"/>
            <w:gridSpan w:val="2"/>
            <w:tcBorders>
              <w:top w:val="single" w:sz="12" w:space="0" w:color="auto"/>
              <w:left w:val="nil"/>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hint="eastAsia"/>
                <w:kern w:val="0"/>
                <w:sz w:val="20"/>
                <w:szCs w:val="20"/>
              </w:rPr>
              <w:t>验</w:t>
            </w:r>
            <w:r>
              <w:rPr>
                <w:rFonts w:ascii="宋体" w:hAnsi="宋体" w:cs="宋体"/>
                <w:kern w:val="0"/>
                <w:sz w:val="20"/>
                <w:szCs w:val="20"/>
              </w:rPr>
              <w:t xml:space="preserve"> </w:t>
            </w:r>
            <w:r>
              <w:rPr>
                <w:rFonts w:ascii="宋体" w:hAnsi="宋体" w:cs="宋体" w:hint="eastAsia"/>
                <w:kern w:val="0"/>
                <w:sz w:val="20"/>
                <w:szCs w:val="20"/>
              </w:rPr>
              <w:t>收</w:t>
            </w:r>
            <w:r>
              <w:rPr>
                <w:rFonts w:ascii="宋体" w:hAnsi="宋体" w:cs="宋体"/>
                <w:kern w:val="0"/>
                <w:sz w:val="20"/>
                <w:szCs w:val="20"/>
              </w:rPr>
              <w:t xml:space="preserve"> </w:t>
            </w:r>
            <w:r>
              <w:rPr>
                <w:rFonts w:ascii="宋体" w:hAnsi="宋体" w:cs="宋体" w:hint="eastAsia"/>
                <w:kern w:val="0"/>
                <w:sz w:val="20"/>
                <w:szCs w:val="20"/>
              </w:rPr>
              <w:t>项</w:t>
            </w:r>
            <w:r>
              <w:rPr>
                <w:rFonts w:ascii="宋体" w:hAnsi="宋体" w:cs="宋体"/>
                <w:kern w:val="0"/>
                <w:sz w:val="20"/>
                <w:szCs w:val="20"/>
              </w:rPr>
              <w:t xml:space="preserve"> </w:t>
            </w:r>
            <w:r>
              <w:rPr>
                <w:rFonts w:ascii="宋体" w:hAnsi="宋体" w:cs="宋体" w:hint="eastAsia"/>
                <w:kern w:val="0"/>
                <w:sz w:val="20"/>
                <w:szCs w:val="20"/>
              </w:rPr>
              <w:t>目</w:t>
            </w:r>
          </w:p>
        </w:tc>
        <w:tc>
          <w:tcPr>
            <w:tcW w:w="676" w:type="dxa"/>
            <w:tcBorders>
              <w:top w:val="single" w:sz="12" w:space="0" w:color="auto"/>
              <w:left w:val="nil"/>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hint="eastAsia"/>
                <w:kern w:val="0"/>
                <w:sz w:val="20"/>
                <w:szCs w:val="20"/>
              </w:rPr>
              <w:t>分值</w:t>
            </w:r>
          </w:p>
        </w:tc>
        <w:tc>
          <w:tcPr>
            <w:tcW w:w="5403" w:type="dxa"/>
            <w:tcBorders>
              <w:top w:val="single" w:sz="12" w:space="0" w:color="auto"/>
              <w:left w:val="nil"/>
              <w:bottom w:val="single" w:sz="4" w:space="0" w:color="auto"/>
              <w:right w:val="single" w:sz="4" w:space="0" w:color="auto"/>
            </w:tcBorders>
            <w:vAlign w:val="center"/>
          </w:tcPr>
          <w:p w:rsidR="004C6D99" w:rsidRDefault="004C6D99" w:rsidP="004A748E">
            <w:pPr>
              <w:spacing w:line="300" w:lineRule="exact"/>
              <w:jc w:val="center"/>
              <w:rPr>
                <w:rFonts w:ascii="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得</w:t>
            </w:r>
            <w:r>
              <w:rPr>
                <w:rFonts w:ascii="宋体" w:hAnsi="宋体" w:cs="宋体"/>
                <w:kern w:val="0"/>
                <w:sz w:val="20"/>
                <w:szCs w:val="20"/>
              </w:rPr>
              <w:t xml:space="preserve"> </w:t>
            </w:r>
            <w:r>
              <w:rPr>
                <w:rFonts w:ascii="宋体" w:hAnsi="宋体" w:cs="宋体" w:hint="eastAsia"/>
                <w:kern w:val="0"/>
                <w:sz w:val="20"/>
                <w:szCs w:val="20"/>
              </w:rPr>
              <w:t>分</w:t>
            </w:r>
            <w:r>
              <w:rPr>
                <w:rFonts w:ascii="宋体" w:hAnsi="宋体" w:cs="宋体"/>
                <w:kern w:val="0"/>
                <w:sz w:val="20"/>
                <w:szCs w:val="20"/>
              </w:rPr>
              <w:t xml:space="preserve"> </w:t>
            </w:r>
            <w:r>
              <w:rPr>
                <w:rFonts w:ascii="宋体" w:hAnsi="宋体" w:cs="宋体" w:hint="eastAsia"/>
                <w:kern w:val="0"/>
                <w:sz w:val="20"/>
                <w:szCs w:val="20"/>
              </w:rPr>
              <w:t>标</w:t>
            </w:r>
            <w:r>
              <w:rPr>
                <w:rFonts w:ascii="宋体" w:hAnsi="宋体" w:cs="宋体"/>
                <w:kern w:val="0"/>
                <w:sz w:val="20"/>
                <w:szCs w:val="20"/>
              </w:rPr>
              <w:t xml:space="preserve"> </w:t>
            </w:r>
            <w:r>
              <w:rPr>
                <w:rFonts w:ascii="宋体" w:hAnsi="宋体" w:cs="宋体" w:hint="eastAsia"/>
                <w:kern w:val="0"/>
                <w:sz w:val="20"/>
                <w:szCs w:val="20"/>
              </w:rPr>
              <w:t>准</w:t>
            </w:r>
          </w:p>
        </w:tc>
        <w:tc>
          <w:tcPr>
            <w:tcW w:w="720" w:type="dxa"/>
            <w:tcBorders>
              <w:top w:val="single" w:sz="12" w:space="0" w:color="auto"/>
              <w:left w:val="nil"/>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hint="eastAsia"/>
                <w:kern w:val="0"/>
                <w:sz w:val="20"/>
                <w:szCs w:val="20"/>
              </w:rPr>
              <w:t>得分</w:t>
            </w:r>
          </w:p>
        </w:tc>
        <w:tc>
          <w:tcPr>
            <w:tcW w:w="1301" w:type="dxa"/>
            <w:tcBorders>
              <w:top w:val="single" w:sz="12" w:space="0" w:color="auto"/>
              <w:left w:val="nil"/>
              <w:bottom w:val="single" w:sz="4" w:space="0" w:color="auto"/>
              <w:right w:val="single" w:sz="12" w:space="0" w:color="auto"/>
            </w:tcBorders>
            <w:vAlign w:val="center"/>
          </w:tcPr>
          <w:p w:rsidR="004C6D99" w:rsidRDefault="004C6D99" w:rsidP="004A748E">
            <w:pPr>
              <w:spacing w:line="300" w:lineRule="exact"/>
              <w:jc w:val="center"/>
              <w:rPr>
                <w:rFonts w:ascii="宋体"/>
                <w:kern w:val="0"/>
                <w:sz w:val="20"/>
                <w:szCs w:val="20"/>
              </w:rPr>
            </w:pPr>
            <w:r>
              <w:rPr>
                <w:rFonts w:ascii="宋体" w:hAnsi="宋体" w:cs="宋体" w:hint="eastAsia"/>
                <w:kern w:val="0"/>
                <w:sz w:val="20"/>
                <w:szCs w:val="20"/>
              </w:rPr>
              <w:t>备注</w:t>
            </w:r>
          </w:p>
        </w:tc>
      </w:tr>
      <w:tr w:rsidR="004C6D99">
        <w:trPr>
          <w:trHeight w:val="964"/>
        </w:trPr>
        <w:tc>
          <w:tcPr>
            <w:tcW w:w="1260" w:type="dxa"/>
            <w:vMerge w:val="restart"/>
            <w:tcBorders>
              <w:top w:val="nil"/>
              <w:left w:val="single" w:sz="12" w:space="0" w:color="auto"/>
              <w:bottom w:val="single" w:sz="4" w:space="0" w:color="auto"/>
              <w:right w:val="single" w:sz="4" w:space="0" w:color="auto"/>
            </w:tcBorders>
            <w:vAlign w:val="center"/>
          </w:tcPr>
          <w:p w:rsidR="004C6D99" w:rsidRDefault="004C6D99" w:rsidP="004C6D99">
            <w:pPr>
              <w:widowControl/>
              <w:spacing w:line="300" w:lineRule="exact"/>
              <w:ind w:leftChars="-85" w:left="31680" w:firstLineChars="90" w:firstLine="31680"/>
              <w:jc w:val="center"/>
              <w:rPr>
                <w:rFonts w:ascii="宋体"/>
                <w:b/>
                <w:bCs/>
                <w:kern w:val="0"/>
                <w:sz w:val="20"/>
                <w:szCs w:val="20"/>
              </w:rPr>
            </w:pPr>
            <w:r>
              <w:rPr>
                <w:rFonts w:ascii="宋体" w:hAnsi="宋体" w:cs="宋体" w:hint="eastAsia"/>
                <w:b/>
                <w:bCs/>
                <w:kern w:val="0"/>
                <w:sz w:val="20"/>
                <w:szCs w:val="20"/>
              </w:rPr>
              <w:t>凭申报资料评估项目</w:t>
            </w:r>
          </w:p>
          <w:p w:rsidR="004C6D99" w:rsidRDefault="004C6D99" w:rsidP="004C6D99">
            <w:pPr>
              <w:widowControl/>
              <w:spacing w:line="300" w:lineRule="exact"/>
              <w:ind w:leftChars="-85" w:left="31680" w:firstLineChars="90" w:firstLine="31680"/>
              <w:jc w:val="center"/>
              <w:rPr>
                <w:rFonts w:ascii="宋体"/>
                <w:b/>
                <w:bCs/>
                <w:kern w:val="0"/>
                <w:sz w:val="20"/>
                <w:szCs w:val="20"/>
              </w:rPr>
            </w:pPr>
            <w:r>
              <w:rPr>
                <w:rFonts w:ascii="宋体" w:hAnsi="宋体" w:cs="宋体" w:hint="eastAsia"/>
                <w:b/>
                <w:bCs/>
                <w:kern w:val="0"/>
                <w:sz w:val="20"/>
                <w:szCs w:val="20"/>
              </w:rPr>
              <w:t>（</w:t>
            </w:r>
            <w:r>
              <w:rPr>
                <w:rFonts w:ascii="宋体" w:hAnsi="宋体" w:cs="宋体"/>
                <w:b/>
                <w:bCs/>
                <w:kern w:val="0"/>
                <w:sz w:val="20"/>
                <w:szCs w:val="20"/>
              </w:rPr>
              <w:t>30</w:t>
            </w:r>
            <w:r>
              <w:rPr>
                <w:rFonts w:ascii="宋体" w:hAnsi="宋体" w:cs="宋体" w:hint="eastAsia"/>
                <w:b/>
                <w:bCs/>
                <w:kern w:val="0"/>
                <w:sz w:val="20"/>
                <w:szCs w:val="20"/>
              </w:rPr>
              <w:t>分）</w:t>
            </w:r>
          </w:p>
        </w:tc>
        <w:tc>
          <w:tcPr>
            <w:tcW w:w="915" w:type="dxa"/>
            <w:tcBorders>
              <w:top w:val="nil"/>
              <w:left w:val="nil"/>
              <w:bottom w:val="nil"/>
              <w:right w:val="single" w:sz="4" w:space="0" w:color="auto"/>
            </w:tcBorders>
            <w:vAlign w:val="center"/>
          </w:tcPr>
          <w:p w:rsidR="004C6D99" w:rsidRDefault="004C6D99" w:rsidP="004A748E">
            <w:pPr>
              <w:spacing w:line="300" w:lineRule="exact"/>
              <w:jc w:val="center"/>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、经营场所（</w:t>
            </w:r>
            <w:r>
              <w:rPr>
                <w:rFonts w:ascii="宋体" w:hAnsi="宋体" w:cs="宋体"/>
                <w:kern w:val="0"/>
                <w:sz w:val="20"/>
                <w:szCs w:val="20"/>
              </w:rPr>
              <w:t>5</w:t>
            </w:r>
            <w:r>
              <w:rPr>
                <w:rFonts w:ascii="宋体" w:hAnsi="宋体" w:cs="宋体" w:hint="eastAsia"/>
                <w:kern w:val="0"/>
                <w:sz w:val="20"/>
                <w:szCs w:val="20"/>
              </w:rPr>
              <w:t>分）</w:t>
            </w:r>
          </w:p>
        </w:tc>
        <w:tc>
          <w:tcPr>
            <w:tcW w:w="3585" w:type="dxa"/>
            <w:tcBorders>
              <w:top w:val="nil"/>
              <w:left w:val="nil"/>
              <w:bottom w:val="single" w:sz="4" w:space="0" w:color="auto"/>
              <w:right w:val="single" w:sz="4" w:space="0" w:color="auto"/>
            </w:tcBorders>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有稳定的经营场所</w:t>
            </w:r>
          </w:p>
        </w:tc>
        <w:tc>
          <w:tcPr>
            <w:tcW w:w="676" w:type="dxa"/>
            <w:tcBorders>
              <w:top w:val="nil"/>
              <w:left w:val="nil"/>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403" w:type="dxa"/>
            <w:tcBorders>
              <w:top w:val="nil"/>
              <w:left w:val="nil"/>
              <w:bottom w:val="single" w:sz="4" w:space="0" w:color="auto"/>
              <w:right w:val="single" w:sz="4" w:space="0" w:color="auto"/>
            </w:tcBorders>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查看租赁合同或房产证，房产所有权属医疗机构负责人或单位所有的，得</w:t>
            </w:r>
            <w:r>
              <w:rPr>
                <w:rFonts w:ascii="宋体" w:hAnsi="宋体" w:cs="宋体"/>
                <w:kern w:val="0"/>
                <w:sz w:val="20"/>
                <w:szCs w:val="20"/>
              </w:rPr>
              <w:t>5</w:t>
            </w:r>
            <w:r>
              <w:rPr>
                <w:rFonts w:ascii="宋体" w:hAnsi="宋体" w:cs="宋体" w:hint="eastAsia"/>
                <w:kern w:val="0"/>
                <w:sz w:val="20"/>
                <w:szCs w:val="20"/>
              </w:rPr>
              <w:t>分，否则得</w:t>
            </w:r>
            <w:r>
              <w:rPr>
                <w:rFonts w:ascii="宋体" w:hAnsi="宋体" w:cs="宋体"/>
                <w:kern w:val="0"/>
                <w:sz w:val="20"/>
                <w:szCs w:val="20"/>
              </w:rPr>
              <w:t>3</w:t>
            </w:r>
            <w:r>
              <w:rPr>
                <w:rFonts w:ascii="宋体" w:hAnsi="宋体" w:cs="宋体" w:hint="eastAsia"/>
                <w:kern w:val="0"/>
                <w:sz w:val="20"/>
                <w:szCs w:val="20"/>
              </w:rPr>
              <w:t>分。</w:t>
            </w:r>
          </w:p>
        </w:tc>
        <w:tc>
          <w:tcPr>
            <w:tcW w:w="720" w:type="dxa"/>
            <w:tcBorders>
              <w:top w:val="nil"/>
              <w:left w:val="single" w:sz="4" w:space="0" w:color="auto"/>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p>
        </w:tc>
        <w:tc>
          <w:tcPr>
            <w:tcW w:w="1301" w:type="dxa"/>
            <w:tcBorders>
              <w:top w:val="nil"/>
              <w:left w:val="single" w:sz="4" w:space="0" w:color="auto"/>
              <w:bottom w:val="single" w:sz="4" w:space="0" w:color="auto"/>
              <w:right w:val="single" w:sz="12" w:space="0" w:color="auto"/>
            </w:tcBorders>
            <w:vAlign w:val="center"/>
          </w:tcPr>
          <w:p w:rsidR="004C6D99" w:rsidRDefault="004C6D99" w:rsidP="004A748E">
            <w:pPr>
              <w:widowControl/>
              <w:spacing w:line="300" w:lineRule="exact"/>
              <w:jc w:val="center"/>
              <w:rPr>
                <w:rFonts w:ascii="宋体"/>
                <w:kern w:val="0"/>
                <w:sz w:val="20"/>
                <w:szCs w:val="20"/>
              </w:rPr>
            </w:pPr>
          </w:p>
        </w:tc>
      </w:tr>
      <w:tr w:rsidR="004C6D99">
        <w:trPr>
          <w:trHeight w:val="338"/>
        </w:trPr>
        <w:tc>
          <w:tcPr>
            <w:tcW w:w="1260" w:type="dxa"/>
            <w:vMerge/>
            <w:tcBorders>
              <w:top w:val="nil"/>
              <w:left w:val="single" w:sz="12" w:space="0" w:color="auto"/>
              <w:bottom w:val="single" w:sz="4" w:space="0" w:color="auto"/>
              <w:right w:val="single" w:sz="4" w:space="0" w:color="auto"/>
            </w:tcBorders>
            <w:vAlign w:val="center"/>
          </w:tcPr>
          <w:p w:rsidR="004C6D99" w:rsidRDefault="004C6D99" w:rsidP="004A748E">
            <w:pPr>
              <w:widowControl/>
              <w:spacing w:line="300" w:lineRule="exact"/>
              <w:jc w:val="left"/>
              <w:rPr>
                <w:rFonts w:ascii="宋体"/>
                <w:b/>
                <w:bCs/>
                <w:kern w:val="0"/>
                <w:sz w:val="20"/>
                <w:szCs w:val="20"/>
              </w:rPr>
            </w:pPr>
          </w:p>
        </w:tc>
        <w:tc>
          <w:tcPr>
            <w:tcW w:w="915" w:type="dxa"/>
            <w:tcBorders>
              <w:top w:val="single" w:sz="4" w:space="0" w:color="auto"/>
              <w:left w:val="nil"/>
              <w:bottom w:val="nil"/>
              <w:right w:val="single" w:sz="4" w:space="0" w:color="auto"/>
            </w:tcBorders>
            <w:vAlign w:val="center"/>
          </w:tcPr>
          <w:p w:rsidR="004C6D99" w:rsidRDefault="004C6D99" w:rsidP="004A748E">
            <w:pPr>
              <w:widowControl/>
              <w:spacing w:line="300" w:lineRule="exact"/>
              <w:rPr>
                <w:rFonts w:ascii="宋体"/>
                <w:kern w:val="0"/>
                <w:sz w:val="20"/>
                <w:szCs w:val="20"/>
              </w:rPr>
            </w:pPr>
            <w:r>
              <w:rPr>
                <w:rFonts w:ascii="宋体" w:hAnsi="宋体" w:cs="宋体"/>
                <w:kern w:val="0"/>
                <w:sz w:val="20"/>
                <w:szCs w:val="20"/>
              </w:rPr>
              <w:t>2</w:t>
            </w:r>
            <w:r>
              <w:rPr>
                <w:rFonts w:ascii="宋体" w:hAnsi="宋体" w:cs="宋体" w:hint="eastAsia"/>
                <w:kern w:val="0"/>
                <w:sz w:val="20"/>
                <w:szCs w:val="20"/>
              </w:rPr>
              <w:t>、社会保险参保情况（</w:t>
            </w:r>
            <w:r>
              <w:rPr>
                <w:rFonts w:ascii="宋体" w:hAnsi="宋体" w:cs="宋体"/>
                <w:kern w:val="0"/>
                <w:sz w:val="20"/>
                <w:szCs w:val="20"/>
              </w:rPr>
              <w:t>10</w:t>
            </w:r>
            <w:r>
              <w:rPr>
                <w:rFonts w:ascii="宋体" w:hAnsi="宋体" w:cs="宋体" w:hint="eastAsia"/>
                <w:kern w:val="0"/>
                <w:sz w:val="20"/>
                <w:szCs w:val="20"/>
              </w:rPr>
              <w:t>分）</w:t>
            </w:r>
          </w:p>
        </w:tc>
        <w:tc>
          <w:tcPr>
            <w:tcW w:w="3585" w:type="dxa"/>
            <w:tcBorders>
              <w:top w:val="nil"/>
              <w:left w:val="nil"/>
              <w:bottom w:val="single" w:sz="4" w:space="0" w:color="auto"/>
              <w:right w:val="single" w:sz="4" w:space="0" w:color="auto"/>
            </w:tcBorders>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职工社会保险参保情况</w:t>
            </w:r>
          </w:p>
        </w:tc>
        <w:tc>
          <w:tcPr>
            <w:tcW w:w="676" w:type="dxa"/>
            <w:tcBorders>
              <w:top w:val="nil"/>
              <w:left w:val="nil"/>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10</w:t>
            </w:r>
            <w:r>
              <w:rPr>
                <w:rFonts w:ascii="宋体" w:hAnsi="宋体" w:cs="宋体" w:hint="eastAsia"/>
                <w:kern w:val="0"/>
                <w:sz w:val="20"/>
                <w:szCs w:val="20"/>
              </w:rPr>
              <w:t>分</w:t>
            </w:r>
          </w:p>
        </w:tc>
        <w:tc>
          <w:tcPr>
            <w:tcW w:w="5403" w:type="dxa"/>
            <w:tcBorders>
              <w:top w:val="nil"/>
              <w:left w:val="nil"/>
              <w:bottom w:val="single" w:sz="4" w:space="0" w:color="auto"/>
              <w:right w:val="single" w:sz="4" w:space="0" w:color="auto"/>
            </w:tcBorders>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未参保职工人数占应参保职工人数的比例达到</w:t>
            </w:r>
            <w:r>
              <w:rPr>
                <w:rFonts w:ascii="宋体" w:hAnsi="宋体" w:cs="宋体"/>
                <w:kern w:val="0"/>
                <w:sz w:val="20"/>
                <w:szCs w:val="20"/>
              </w:rPr>
              <w:t>0-10%</w:t>
            </w:r>
            <w:r>
              <w:rPr>
                <w:rFonts w:ascii="宋体" w:hAnsi="宋体" w:cs="宋体" w:hint="eastAsia"/>
                <w:kern w:val="0"/>
                <w:sz w:val="20"/>
                <w:szCs w:val="20"/>
              </w:rPr>
              <w:t>（含）的扣</w:t>
            </w:r>
            <w:r>
              <w:rPr>
                <w:rFonts w:ascii="宋体" w:hAnsi="宋体" w:cs="宋体"/>
                <w:kern w:val="0"/>
                <w:sz w:val="20"/>
                <w:szCs w:val="20"/>
              </w:rPr>
              <w:t>1</w:t>
            </w:r>
            <w:r>
              <w:rPr>
                <w:rFonts w:ascii="宋体" w:hAnsi="宋体" w:cs="宋体" w:hint="eastAsia"/>
                <w:kern w:val="0"/>
                <w:sz w:val="20"/>
                <w:szCs w:val="20"/>
              </w:rPr>
              <w:t>分，</w:t>
            </w:r>
            <w:r>
              <w:rPr>
                <w:rFonts w:ascii="宋体" w:hAnsi="宋体" w:cs="宋体"/>
                <w:kern w:val="0"/>
                <w:sz w:val="20"/>
                <w:szCs w:val="20"/>
              </w:rPr>
              <w:t>10-20%</w:t>
            </w:r>
            <w:r>
              <w:rPr>
                <w:rFonts w:ascii="宋体" w:hAnsi="宋体" w:cs="宋体" w:hint="eastAsia"/>
                <w:kern w:val="0"/>
                <w:sz w:val="20"/>
                <w:szCs w:val="20"/>
              </w:rPr>
              <w:t>（含）的扣</w:t>
            </w:r>
            <w:r>
              <w:rPr>
                <w:rFonts w:ascii="宋体" w:hAnsi="宋体" w:cs="宋体"/>
                <w:kern w:val="0"/>
                <w:sz w:val="20"/>
                <w:szCs w:val="20"/>
              </w:rPr>
              <w:t>2</w:t>
            </w:r>
            <w:r>
              <w:rPr>
                <w:rFonts w:ascii="宋体" w:hAnsi="宋体" w:cs="宋体" w:hint="eastAsia"/>
                <w:kern w:val="0"/>
                <w:sz w:val="20"/>
                <w:szCs w:val="20"/>
              </w:rPr>
              <w:t>分，以此类推，扣完为止。</w:t>
            </w:r>
          </w:p>
        </w:tc>
        <w:tc>
          <w:tcPr>
            <w:tcW w:w="720" w:type="dxa"/>
            <w:tcBorders>
              <w:top w:val="nil"/>
              <w:left w:val="single" w:sz="4" w:space="0" w:color="auto"/>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p>
        </w:tc>
        <w:tc>
          <w:tcPr>
            <w:tcW w:w="1301" w:type="dxa"/>
            <w:tcBorders>
              <w:top w:val="nil"/>
              <w:left w:val="single" w:sz="4" w:space="0" w:color="auto"/>
              <w:bottom w:val="single" w:sz="4" w:space="0" w:color="auto"/>
              <w:right w:val="single" w:sz="12" w:space="0" w:color="auto"/>
            </w:tcBorders>
            <w:vAlign w:val="center"/>
          </w:tcPr>
          <w:p w:rsidR="004C6D99" w:rsidRDefault="004C6D99" w:rsidP="004A748E">
            <w:pPr>
              <w:widowControl/>
              <w:spacing w:line="300" w:lineRule="exact"/>
              <w:jc w:val="center"/>
              <w:rPr>
                <w:rFonts w:ascii="宋体"/>
                <w:kern w:val="0"/>
                <w:sz w:val="20"/>
                <w:szCs w:val="20"/>
              </w:rPr>
            </w:pPr>
          </w:p>
        </w:tc>
      </w:tr>
      <w:tr w:rsidR="004C6D99">
        <w:trPr>
          <w:trHeight w:val="924"/>
        </w:trPr>
        <w:tc>
          <w:tcPr>
            <w:tcW w:w="1260" w:type="dxa"/>
            <w:vMerge/>
            <w:tcBorders>
              <w:top w:val="nil"/>
              <w:left w:val="single" w:sz="12" w:space="0" w:color="auto"/>
              <w:bottom w:val="single" w:sz="4" w:space="0" w:color="auto"/>
              <w:right w:val="single" w:sz="4" w:space="0" w:color="auto"/>
            </w:tcBorders>
            <w:vAlign w:val="center"/>
          </w:tcPr>
          <w:p w:rsidR="004C6D99" w:rsidRDefault="004C6D99" w:rsidP="004A748E">
            <w:pPr>
              <w:widowControl/>
              <w:spacing w:line="300" w:lineRule="exact"/>
              <w:jc w:val="left"/>
              <w:rPr>
                <w:rFonts w:ascii="宋体"/>
                <w:b/>
                <w:bCs/>
                <w:kern w:val="0"/>
                <w:sz w:val="20"/>
                <w:szCs w:val="20"/>
              </w:rPr>
            </w:pPr>
          </w:p>
        </w:tc>
        <w:tc>
          <w:tcPr>
            <w:tcW w:w="915" w:type="dxa"/>
            <w:vMerge w:val="restart"/>
            <w:tcBorders>
              <w:top w:val="single" w:sz="4" w:space="0" w:color="auto"/>
              <w:left w:val="nil"/>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3</w:t>
            </w:r>
            <w:r>
              <w:rPr>
                <w:rFonts w:ascii="宋体" w:hAnsi="宋体" w:cs="宋体" w:hint="eastAsia"/>
                <w:kern w:val="0"/>
                <w:sz w:val="20"/>
                <w:szCs w:val="20"/>
              </w:rPr>
              <w:t>、医护人员配备情况（</w:t>
            </w:r>
            <w:r>
              <w:rPr>
                <w:rFonts w:ascii="宋体" w:hAnsi="宋体" w:cs="宋体"/>
                <w:kern w:val="0"/>
                <w:sz w:val="20"/>
                <w:szCs w:val="20"/>
              </w:rPr>
              <w:t>15</w:t>
            </w:r>
            <w:r>
              <w:rPr>
                <w:rFonts w:ascii="宋体" w:hAnsi="宋体" w:cs="宋体" w:hint="eastAsia"/>
                <w:kern w:val="0"/>
                <w:sz w:val="20"/>
                <w:szCs w:val="20"/>
              </w:rPr>
              <w:t>分）</w:t>
            </w:r>
          </w:p>
        </w:tc>
        <w:tc>
          <w:tcPr>
            <w:tcW w:w="3585" w:type="dxa"/>
            <w:tcBorders>
              <w:top w:val="nil"/>
              <w:left w:val="nil"/>
              <w:bottom w:val="single" w:sz="4" w:space="0" w:color="auto"/>
              <w:right w:val="single" w:sz="4" w:space="0" w:color="auto"/>
            </w:tcBorders>
            <w:vAlign w:val="center"/>
          </w:tcPr>
          <w:p w:rsidR="004C6D99" w:rsidRDefault="004C6D99" w:rsidP="00A02DAA">
            <w:pPr>
              <w:widowControl/>
              <w:spacing w:line="300" w:lineRule="exact"/>
              <w:rPr>
                <w:rFonts w:ascii="宋体"/>
                <w:kern w:val="0"/>
                <w:sz w:val="20"/>
                <w:szCs w:val="20"/>
              </w:rPr>
            </w:pPr>
            <w:r>
              <w:rPr>
                <w:rFonts w:ascii="宋体" w:hAnsi="宋体" w:cs="宋体" w:hint="eastAsia"/>
                <w:kern w:val="0"/>
                <w:sz w:val="20"/>
                <w:szCs w:val="20"/>
              </w:rPr>
              <w:t>根据执业地点、参保证明等资料明确医生配备情况</w:t>
            </w:r>
          </w:p>
        </w:tc>
        <w:tc>
          <w:tcPr>
            <w:tcW w:w="676" w:type="dxa"/>
            <w:tcBorders>
              <w:top w:val="nil"/>
              <w:left w:val="nil"/>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10</w:t>
            </w:r>
            <w:r>
              <w:rPr>
                <w:rFonts w:ascii="宋体" w:hAnsi="宋体" w:cs="宋体" w:hint="eastAsia"/>
                <w:kern w:val="0"/>
                <w:sz w:val="20"/>
                <w:szCs w:val="20"/>
              </w:rPr>
              <w:t>分</w:t>
            </w:r>
          </w:p>
        </w:tc>
        <w:tc>
          <w:tcPr>
            <w:tcW w:w="5403" w:type="dxa"/>
            <w:tcBorders>
              <w:top w:val="nil"/>
              <w:left w:val="nil"/>
              <w:bottom w:val="single" w:sz="4" w:space="0" w:color="auto"/>
              <w:right w:val="single" w:sz="4" w:space="0" w:color="auto"/>
            </w:tcBorders>
            <w:vAlign w:val="center"/>
          </w:tcPr>
          <w:p w:rsidR="004C6D99" w:rsidRDefault="004C6D99" w:rsidP="00FE50E4">
            <w:pPr>
              <w:widowControl/>
              <w:spacing w:line="300" w:lineRule="exact"/>
              <w:rPr>
                <w:rFonts w:ascii="宋体" w:cs="宋体"/>
                <w:kern w:val="0"/>
                <w:sz w:val="20"/>
                <w:szCs w:val="20"/>
              </w:rPr>
            </w:pPr>
            <w:r>
              <w:rPr>
                <w:rFonts w:ascii="宋体" w:hAnsi="宋体" w:cs="宋体" w:hint="eastAsia"/>
                <w:kern w:val="0"/>
                <w:sz w:val="20"/>
                <w:szCs w:val="20"/>
              </w:rPr>
              <w:t>以第一执业地点为准，按规定配备医生的得</w:t>
            </w:r>
            <w:r>
              <w:rPr>
                <w:rFonts w:ascii="宋体" w:hAnsi="宋体" w:cs="宋体"/>
                <w:kern w:val="0"/>
                <w:sz w:val="20"/>
                <w:szCs w:val="20"/>
              </w:rPr>
              <w:t>6</w:t>
            </w:r>
            <w:r>
              <w:rPr>
                <w:rFonts w:ascii="宋体" w:hAnsi="宋体" w:cs="宋体" w:hint="eastAsia"/>
                <w:kern w:val="0"/>
                <w:sz w:val="20"/>
                <w:szCs w:val="20"/>
              </w:rPr>
              <w:t>分。在此基础上每增加一名中级职称医师加</w:t>
            </w:r>
            <w:r>
              <w:rPr>
                <w:rFonts w:ascii="宋体" w:hAnsi="宋体" w:cs="宋体"/>
                <w:kern w:val="0"/>
                <w:sz w:val="20"/>
                <w:szCs w:val="20"/>
              </w:rPr>
              <w:t>1</w:t>
            </w:r>
            <w:r>
              <w:rPr>
                <w:rFonts w:ascii="宋体" w:hAnsi="宋体" w:cs="宋体" w:hint="eastAsia"/>
                <w:kern w:val="0"/>
                <w:sz w:val="20"/>
                <w:szCs w:val="20"/>
              </w:rPr>
              <w:t>分，每增加一名副高及以上职称医师加</w:t>
            </w:r>
            <w:r>
              <w:rPr>
                <w:rFonts w:ascii="宋体" w:hAnsi="宋体" w:cs="宋体"/>
                <w:kern w:val="0"/>
                <w:sz w:val="20"/>
                <w:szCs w:val="20"/>
              </w:rPr>
              <w:t>2</w:t>
            </w:r>
            <w:r>
              <w:rPr>
                <w:rFonts w:ascii="宋体" w:hAnsi="宋体" w:cs="宋体" w:hint="eastAsia"/>
                <w:kern w:val="0"/>
                <w:sz w:val="20"/>
                <w:szCs w:val="20"/>
              </w:rPr>
              <w:t>分。加满</w:t>
            </w:r>
            <w:r>
              <w:rPr>
                <w:rFonts w:ascii="宋体" w:hAnsi="宋体" w:cs="宋体"/>
                <w:kern w:val="0"/>
                <w:sz w:val="20"/>
                <w:szCs w:val="20"/>
              </w:rPr>
              <w:t>10</w:t>
            </w:r>
            <w:r>
              <w:rPr>
                <w:rFonts w:ascii="宋体" w:hAnsi="宋体" w:cs="宋体" w:hint="eastAsia"/>
                <w:kern w:val="0"/>
                <w:sz w:val="20"/>
                <w:szCs w:val="20"/>
              </w:rPr>
              <w:t>分为止。诊所应配备两名以上执业医师或执业助理医师。</w:t>
            </w:r>
            <w:r>
              <w:rPr>
                <w:rFonts w:ascii="宋体" w:cs="宋体"/>
                <w:kern w:val="0"/>
                <w:sz w:val="20"/>
                <w:szCs w:val="20"/>
              </w:rPr>
              <w:t xml:space="preserve"> </w:t>
            </w:r>
          </w:p>
        </w:tc>
        <w:tc>
          <w:tcPr>
            <w:tcW w:w="720" w:type="dxa"/>
            <w:tcBorders>
              <w:top w:val="nil"/>
              <w:left w:val="single" w:sz="4" w:space="0" w:color="auto"/>
              <w:bottom w:val="single" w:sz="4"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p>
        </w:tc>
        <w:tc>
          <w:tcPr>
            <w:tcW w:w="1301" w:type="dxa"/>
            <w:tcBorders>
              <w:top w:val="nil"/>
              <w:left w:val="single" w:sz="4" w:space="0" w:color="auto"/>
              <w:bottom w:val="single" w:sz="4" w:space="0" w:color="auto"/>
              <w:right w:val="single" w:sz="12" w:space="0" w:color="auto"/>
            </w:tcBorders>
            <w:vAlign w:val="center"/>
          </w:tcPr>
          <w:p w:rsidR="004C6D99" w:rsidRDefault="004C6D99" w:rsidP="004A748E">
            <w:pPr>
              <w:widowControl/>
              <w:spacing w:line="300" w:lineRule="exact"/>
              <w:jc w:val="center"/>
              <w:rPr>
                <w:rFonts w:ascii="宋体"/>
                <w:kern w:val="0"/>
                <w:sz w:val="20"/>
                <w:szCs w:val="20"/>
              </w:rPr>
            </w:pPr>
          </w:p>
        </w:tc>
      </w:tr>
      <w:tr w:rsidR="004C6D99">
        <w:trPr>
          <w:trHeight w:val="1174"/>
        </w:trPr>
        <w:tc>
          <w:tcPr>
            <w:tcW w:w="1260" w:type="dxa"/>
            <w:vMerge/>
            <w:tcBorders>
              <w:top w:val="nil"/>
              <w:left w:val="single" w:sz="12" w:space="0" w:color="auto"/>
              <w:bottom w:val="single" w:sz="12" w:space="0" w:color="auto"/>
              <w:right w:val="single" w:sz="4" w:space="0" w:color="auto"/>
            </w:tcBorders>
            <w:vAlign w:val="center"/>
          </w:tcPr>
          <w:p w:rsidR="004C6D99" w:rsidRDefault="004C6D99" w:rsidP="004A748E">
            <w:pPr>
              <w:widowControl/>
              <w:spacing w:line="300" w:lineRule="exact"/>
              <w:jc w:val="left"/>
              <w:rPr>
                <w:rFonts w:ascii="宋体"/>
                <w:b/>
                <w:bCs/>
                <w:kern w:val="0"/>
                <w:sz w:val="20"/>
                <w:szCs w:val="20"/>
              </w:rPr>
            </w:pPr>
          </w:p>
        </w:tc>
        <w:tc>
          <w:tcPr>
            <w:tcW w:w="915" w:type="dxa"/>
            <w:vMerge/>
            <w:tcBorders>
              <w:left w:val="nil"/>
              <w:bottom w:val="single" w:sz="12"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p>
        </w:tc>
        <w:tc>
          <w:tcPr>
            <w:tcW w:w="3585" w:type="dxa"/>
            <w:tcBorders>
              <w:top w:val="nil"/>
              <w:left w:val="nil"/>
              <w:bottom w:val="single" w:sz="12" w:space="0" w:color="auto"/>
              <w:right w:val="single" w:sz="4" w:space="0" w:color="auto"/>
            </w:tcBorders>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根据执业地点、工资发放、排班表和参保证明等明确护士配备情况</w:t>
            </w:r>
          </w:p>
        </w:tc>
        <w:tc>
          <w:tcPr>
            <w:tcW w:w="676" w:type="dxa"/>
            <w:tcBorders>
              <w:top w:val="nil"/>
              <w:left w:val="nil"/>
              <w:bottom w:val="single" w:sz="12"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403" w:type="dxa"/>
            <w:tcBorders>
              <w:top w:val="nil"/>
              <w:left w:val="nil"/>
              <w:bottom w:val="single" w:sz="12" w:space="0" w:color="auto"/>
              <w:right w:val="single" w:sz="4" w:space="0" w:color="auto"/>
            </w:tcBorders>
            <w:vAlign w:val="center"/>
          </w:tcPr>
          <w:p w:rsidR="004C6D99" w:rsidRDefault="004C6D99" w:rsidP="00A02DAA">
            <w:pPr>
              <w:widowControl/>
              <w:spacing w:line="300" w:lineRule="exact"/>
              <w:rPr>
                <w:rFonts w:ascii="宋体"/>
                <w:kern w:val="0"/>
                <w:sz w:val="20"/>
                <w:szCs w:val="20"/>
              </w:rPr>
            </w:pPr>
            <w:r>
              <w:rPr>
                <w:rFonts w:ascii="宋体" w:hAnsi="宋体" w:cs="宋体" w:hint="eastAsia"/>
                <w:kern w:val="0"/>
                <w:sz w:val="20"/>
                <w:szCs w:val="20"/>
              </w:rPr>
              <w:t>按规定配备护士的，得</w:t>
            </w:r>
            <w:r>
              <w:rPr>
                <w:rFonts w:ascii="宋体" w:hAnsi="宋体" w:cs="宋体"/>
                <w:kern w:val="0"/>
                <w:sz w:val="20"/>
                <w:szCs w:val="20"/>
              </w:rPr>
              <w:t>5</w:t>
            </w:r>
            <w:r>
              <w:rPr>
                <w:rFonts w:ascii="宋体" w:hAnsi="宋体" w:cs="宋体" w:hint="eastAsia"/>
                <w:kern w:val="0"/>
                <w:sz w:val="20"/>
                <w:szCs w:val="20"/>
              </w:rPr>
              <w:t>分；否则，不得分。医师、护士按</w:t>
            </w:r>
            <w:r>
              <w:rPr>
                <w:rFonts w:ascii="宋体" w:hAnsi="宋体" w:cs="宋体"/>
                <w:kern w:val="0"/>
                <w:sz w:val="20"/>
                <w:szCs w:val="20"/>
              </w:rPr>
              <w:t>1:1</w:t>
            </w:r>
            <w:r>
              <w:rPr>
                <w:rFonts w:ascii="宋体" w:hAnsi="宋体" w:cs="宋体" w:hint="eastAsia"/>
                <w:kern w:val="0"/>
                <w:sz w:val="20"/>
                <w:szCs w:val="20"/>
              </w:rPr>
              <w:t>的比例配备。中医类医疗机构至少配备</w:t>
            </w:r>
            <w:r>
              <w:rPr>
                <w:rFonts w:ascii="宋体" w:hAnsi="宋体" w:cs="宋体"/>
                <w:kern w:val="0"/>
                <w:sz w:val="20"/>
                <w:szCs w:val="20"/>
              </w:rPr>
              <w:t>1</w:t>
            </w:r>
            <w:r>
              <w:rPr>
                <w:rFonts w:ascii="宋体" w:hAnsi="宋体" w:cs="宋体" w:hint="eastAsia"/>
                <w:kern w:val="0"/>
                <w:sz w:val="20"/>
                <w:szCs w:val="20"/>
              </w:rPr>
              <w:t>名药剂师或中药师，得</w:t>
            </w:r>
            <w:r>
              <w:rPr>
                <w:rFonts w:ascii="宋体" w:hAnsi="宋体" w:cs="宋体"/>
                <w:kern w:val="0"/>
                <w:sz w:val="20"/>
                <w:szCs w:val="20"/>
              </w:rPr>
              <w:t>5</w:t>
            </w:r>
            <w:r>
              <w:rPr>
                <w:rFonts w:ascii="宋体" w:hAnsi="宋体" w:cs="宋体" w:hint="eastAsia"/>
                <w:kern w:val="0"/>
                <w:sz w:val="20"/>
                <w:szCs w:val="20"/>
              </w:rPr>
              <w:t>分，否则，不得分。</w:t>
            </w:r>
          </w:p>
        </w:tc>
        <w:tc>
          <w:tcPr>
            <w:tcW w:w="720" w:type="dxa"/>
            <w:tcBorders>
              <w:top w:val="nil"/>
              <w:left w:val="single" w:sz="4" w:space="0" w:color="auto"/>
              <w:bottom w:val="single" w:sz="12" w:space="0" w:color="auto"/>
              <w:right w:val="single" w:sz="4" w:space="0" w:color="auto"/>
            </w:tcBorders>
            <w:vAlign w:val="center"/>
          </w:tcPr>
          <w:p w:rsidR="004C6D99" w:rsidRDefault="004C6D99" w:rsidP="004A748E">
            <w:pPr>
              <w:widowControl/>
              <w:spacing w:line="300" w:lineRule="exact"/>
              <w:jc w:val="center"/>
              <w:rPr>
                <w:rFonts w:ascii="宋体"/>
                <w:kern w:val="0"/>
                <w:sz w:val="20"/>
                <w:szCs w:val="20"/>
              </w:rPr>
            </w:pPr>
          </w:p>
        </w:tc>
        <w:tc>
          <w:tcPr>
            <w:tcW w:w="1301" w:type="dxa"/>
            <w:tcBorders>
              <w:top w:val="nil"/>
              <w:left w:val="single" w:sz="4" w:space="0" w:color="auto"/>
              <w:bottom w:val="single" w:sz="12" w:space="0" w:color="auto"/>
              <w:right w:val="single" w:sz="12" w:space="0" w:color="auto"/>
            </w:tcBorders>
            <w:vAlign w:val="center"/>
          </w:tcPr>
          <w:p w:rsidR="004C6D99" w:rsidRDefault="004C6D99" w:rsidP="004A748E">
            <w:pPr>
              <w:widowControl/>
              <w:spacing w:line="300" w:lineRule="exact"/>
              <w:jc w:val="center"/>
              <w:rPr>
                <w:rFonts w:ascii="宋体"/>
                <w:kern w:val="0"/>
                <w:sz w:val="20"/>
                <w:szCs w:val="20"/>
              </w:rPr>
            </w:pPr>
          </w:p>
        </w:tc>
      </w:tr>
    </w:tbl>
    <w:p w:rsidR="004C6D99" w:rsidRDefault="004C6D99" w:rsidP="007724AE">
      <w:pPr>
        <w:widowControl/>
        <w:rPr>
          <w:rFonts w:ascii="宋体"/>
          <w:b/>
          <w:bCs/>
          <w:kern w:val="0"/>
          <w:sz w:val="20"/>
          <w:szCs w:val="20"/>
        </w:rPr>
      </w:pPr>
    </w:p>
    <w:p w:rsidR="004C6D99" w:rsidRPr="00752D12" w:rsidRDefault="004C6D99" w:rsidP="007724AE">
      <w:pPr>
        <w:widowControl/>
        <w:rPr>
          <w:rFonts w:ascii="宋体"/>
          <w:kern w:val="0"/>
          <w:sz w:val="24"/>
          <w:szCs w:val="24"/>
        </w:rPr>
      </w:pPr>
      <w:r w:rsidRPr="00752D12">
        <w:rPr>
          <w:rFonts w:ascii="宋体" w:hAnsi="宋体" w:cs="宋体" w:hint="eastAsia"/>
          <w:kern w:val="0"/>
          <w:sz w:val="24"/>
          <w:szCs w:val="24"/>
        </w:rPr>
        <w:t>表二：</w:t>
      </w:r>
      <w:r w:rsidRPr="00752D12">
        <w:rPr>
          <w:rFonts w:ascii="宋体" w:hAnsi="宋体" w:cs="宋体" w:hint="eastAsia"/>
          <w:b/>
          <w:bCs/>
          <w:kern w:val="0"/>
          <w:sz w:val="24"/>
          <w:szCs w:val="24"/>
        </w:rPr>
        <w:t>现场评估项目</w:t>
      </w:r>
    </w:p>
    <w:p w:rsidR="004C6D99" w:rsidRDefault="004C6D99" w:rsidP="007724AE">
      <w:pPr>
        <w:widowControl/>
        <w:rPr>
          <w:rFonts w:ascii="宋体"/>
          <w:kern w:val="0"/>
          <w:sz w:val="20"/>
          <w:szCs w:val="20"/>
          <w:u w:val="single"/>
        </w:rPr>
      </w:pPr>
      <w:r>
        <w:rPr>
          <w:rFonts w:ascii="宋体" w:hAnsi="宋体" w:cs="宋体" w:hint="eastAsia"/>
          <w:kern w:val="0"/>
          <w:sz w:val="20"/>
          <w:szCs w:val="20"/>
        </w:rPr>
        <w:t>医疗机构名称：</w:t>
      </w:r>
      <w:r>
        <w:rPr>
          <w:rFonts w:ascii="宋体" w:hAnsi="宋体" w:cs="宋体"/>
          <w:kern w:val="0"/>
          <w:sz w:val="20"/>
          <w:szCs w:val="20"/>
          <w:u w:val="single"/>
        </w:rPr>
        <w:t xml:space="preserve">                        </w:t>
      </w:r>
      <w:r>
        <w:rPr>
          <w:rFonts w:ascii="宋体" w:hAnsi="宋体" w:cs="宋体"/>
          <w:kern w:val="0"/>
          <w:sz w:val="20"/>
          <w:szCs w:val="20"/>
        </w:rPr>
        <w:t xml:space="preserve"> </w:t>
      </w:r>
      <w:r>
        <w:rPr>
          <w:rFonts w:ascii="宋体" w:hAnsi="宋体" w:cs="宋体" w:hint="eastAsia"/>
          <w:kern w:val="0"/>
          <w:sz w:val="20"/>
          <w:szCs w:val="20"/>
        </w:rPr>
        <w:t>评估人员签名：</w:t>
      </w:r>
      <w:r>
        <w:rPr>
          <w:rFonts w:ascii="宋体" w:hAnsi="宋体" w:cs="宋体"/>
          <w:kern w:val="0"/>
          <w:sz w:val="20"/>
          <w:szCs w:val="20"/>
          <w:u w:val="single"/>
        </w:rPr>
        <w:t xml:space="preserve">                                                </w:t>
      </w:r>
      <w:r>
        <w:rPr>
          <w:rFonts w:ascii="宋体" w:hAnsi="宋体" w:cs="宋体" w:hint="eastAsia"/>
          <w:kern w:val="0"/>
          <w:sz w:val="20"/>
          <w:szCs w:val="20"/>
        </w:rPr>
        <w:t>医疗机构负责人签字或单位盖章</w:t>
      </w:r>
      <w:r>
        <w:rPr>
          <w:rFonts w:ascii="宋体" w:hAnsi="宋体" w:cs="宋体"/>
          <w:kern w:val="0"/>
          <w:sz w:val="20"/>
          <w:szCs w:val="20"/>
        </w:rPr>
        <w:t xml:space="preserve"> </w:t>
      </w:r>
      <w:r>
        <w:rPr>
          <w:rFonts w:ascii="宋体" w:hAnsi="宋体" w:cs="宋体"/>
          <w:kern w:val="0"/>
          <w:sz w:val="20"/>
          <w:szCs w:val="20"/>
          <w:u w:val="single"/>
        </w:rPr>
        <w:t xml:space="preserve">               </w:t>
      </w:r>
    </w:p>
    <w:tbl>
      <w:tblPr>
        <w:tblW w:w="1386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1222"/>
        <w:gridCol w:w="938"/>
        <w:gridCol w:w="3802"/>
        <w:gridCol w:w="555"/>
        <w:gridCol w:w="5003"/>
        <w:gridCol w:w="900"/>
        <w:gridCol w:w="1440"/>
      </w:tblGrid>
      <w:tr w:rsidR="004C6D99">
        <w:trPr>
          <w:trHeight w:val="588"/>
        </w:trPr>
        <w:tc>
          <w:tcPr>
            <w:tcW w:w="1222" w:type="dxa"/>
            <w:tcBorders>
              <w:top w:val="single" w:sz="12"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hint="eastAsia"/>
                <w:kern w:val="0"/>
                <w:sz w:val="20"/>
                <w:szCs w:val="20"/>
              </w:rPr>
              <w:t>评估项目</w:t>
            </w:r>
          </w:p>
        </w:tc>
        <w:tc>
          <w:tcPr>
            <w:tcW w:w="4740" w:type="dxa"/>
            <w:gridSpan w:val="2"/>
            <w:tcBorders>
              <w:top w:val="single" w:sz="12"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hint="eastAsia"/>
                <w:kern w:val="0"/>
                <w:sz w:val="20"/>
                <w:szCs w:val="20"/>
              </w:rPr>
              <w:t>验</w:t>
            </w:r>
            <w:r>
              <w:rPr>
                <w:rFonts w:ascii="宋体" w:hAnsi="宋体" w:cs="宋体"/>
                <w:kern w:val="0"/>
                <w:sz w:val="20"/>
                <w:szCs w:val="20"/>
              </w:rPr>
              <w:t xml:space="preserve"> </w:t>
            </w:r>
            <w:r>
              <w:rPr>
                <w:rFonts w:ascii="宋体" w:hAnsi="宋体" w:cs="宋体" w:hint="eastAsia"/>
                <w:kern w:val="0"/>
                <w:sz w:val="20"/>
                <w:szCs w:val="20"/>
              </w:rPr>
              <w:t>收</w:t>
            </w:r>
            <w:r>
              <w:rPr>
                <w:rFonts w:ascii="宋体" w:hAnsi="宋体" w:cs="宋体"/>
                <w:kern w:val="0"/>
                <w:sz w:val="20"/>
                <w:szCs w:val="20"/>
              </w:rPr>
              <w:t xml:space="preserve"> </w:t>
            </w:r>
            <w:r>
              <w:rPr>
                <w:rFonts w:ascii="宋体" w:hAnsi="宋体" w:cs="宋体" w:hint="eastAsia"/>
                <w:kern w:val="0"/>
                <w:sz w:val="20"/>
                <w:szCs w:val="20"/>
              </w:rPr>
              <w:t>项</w:t>
            </w:r>
            <w:r>
              <w:rPr>
                <w:rFonts w:ascii="宋体" w:hAnsi="宋体" w:cs="宋体"/>
                <w:kern w:val="0"/>
                <w:sz w:val="20"/>
                <w:szCs w:val="20"/>
              </w:rPr>
              <w:t xml:space="preserve"> </w:t>
            </w:r>
            <w:r>
              <w:rPr>
                <w:rFonts w:ascii="宋体" w:hAnsi="宋体" w:cs="宋体" w:hint="eastAsia"/>
                <w:kern w:val="0"/>
                <w:sz w:val="20"/>
                <w:szCs w:val="20"/>
              </w:rPr>
              <w:t>目</w:t>
            </w:r>
          </w:p>
        </w:tc>
        <w:tc>
          <w:tcPr>
            <w:tcW w:w="555" w:type="dxa"/>
            <w:tcBorders>
              <w:top w:val="single" w:sz="12"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hint="eastAsia"/>
                <w:kern w:val="0"/>
                <w:sz w:val="20"/>
                <w:szCs w:val="20"/>
              </w:rPr>
              <w:t>分值</w:t>
            </w:r>
          </w:p>
        </w:tc>
        <w:tc>
          <w:tcPr>
            <w:tcW w:w="5003" w:type="dxa"/>
            <w:tcBorders>
              <w:top w:val="single" w:sz="12" w:space="0" w:color="auto"/>
            </w:tcBorders>
            <w:vAlign w:val="center"/>
          </w:tcPr>
          <w:p w:rsidR="004C6D99" w:rsidRDefault="004C6D99" w:rsidP="004A748E">
            <w:pPr>
              <w:spacing w:line="300" w:lineRule="exact"/>
              <w:jc w:val="center"/>
              <w:rPr>
                <w:rFonts w:ascii="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得</w:t>
            </w:r>
            <w:r>
              <w:rPr>
                <w:rFonts w:ascii="宋体" w:hAnsi="宋体" w:cs="宋体"/>
                <w:kern w:val="0"/>
                <w:sz w:val="20"/>
                <w:szCs w:val="20"/>
              </w:rPr>
              <w:t xml:space="preserve"> </w:t>
            </w:r>
            <w:r>
              <w:rPr>
                <w:rFonts w:ascii="宋体" w:hAnsi="宋体" w:cs="宋体" w:hint="eastAsia"/>
                <w:kern w:val="0"/>
                <w:sz w:val="20"/>
                <w:szCs w:val="20"/>
              </w:rPr>
              <w:t>分</w:t>
            </w:r>
            <w:r>
              <w:rPr>
                <w:rFonts w:ascii="宋体" w:hAnsi="宋体" w:cs="宋体"/>
                <w:kern w:val="0"/>
                <w:sz w:val="20"/>
                <w:szCs w:val="20"/>
              </w:rPr>
              <w:t xml:space="preserve"> </w:t>
            </w:r>
            <w:r>
              <w:rPr>
                <w:rFonts w:ascii="宋体" w:hAnsi="宋体" w:cs="宋体" w:hint="eastAsia"/>
                <w:kern w:val="0"/>
                <w:sz w:val="20"/>
                <w:szCs w:val="20"/>
              </w:rPr>
              <w:t>标</w:t>
            </w:r>
            <w:r>
              <w:rPr>
                <w:rFonts w:ascii="宋体" w:hAnsi="宋体" w:cs="宋体"/>
                <w:kern w:val="0"/>
                <w:sz w:val="20"/>
                <w:szCs w:val="20"/>
              </w:rPr>
              <w:t xml:space="preserve"> </w:t>
            </w:r>
            <w:r>
              <w:rPr>
                <w:rFonts w:ascii="宋体" w:hAnsi="宋体" w:cs="宋体" w:hint="eastAsia"/>
                <w:kern w:val="0"/>
                <w:sz w:val="20"/>
                <w:szCs w:val="20"/>
              </w:rPr>
              <w:t>准</w:t>
            </w:r>
          </w:p>
        </w:tc>
        <w:tc>
          <w:tcPr>
            <w:tcW w:w="900" w:type="dxa"/>
            <w:tcBorders>
              <w:top w:val="single" w:sz="12"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hint="eastAsia"/>
                <w:kern w:val="0"/>
                <w:sz w:val="20"/>
                <w:szCs w:val="20"/>
              </w:rPr>
              <w:t>得分</w:t>
            </w:r>
          </w:p>
        </w:tc>
        <w:tc>
          <w:tcPr>
            <w:tcW w:w="1440" w:type="dxa"/>
            <w:tcBorders>
              <w:top w:val="single" w:sz="12" w:space="0" w:color="auto"/>
            </w:tcBorders>
            <w:vAlign w:val="center"/>
          </w:tcPr>
          <w:p w:rsidR="004C6D99" w:rsidRDefault="004C6D99" w:rsidP="004A748E">
            <w:pPr>
              <w:spacing w:line="300" w:lineRule="exact"/>
              <w:jc w:val="center"/>
              <w:rPr>
                <w:rFonts w:ascii="宋体"/>
                <w:kern w:val="0"/>
                <w:sz w:val="20"/>
                <w:szCs w:val="20"/>
              </w:rPr>
            </w:pPr>
            <w:r>
              <w:rPr>
                <w:rFonts w:ascii="宋体" w:hAnsi="宋体" w:cs="宋体" w:hint="eastAsia"/>
                <w:kern w:val="0"/>
                <w:sz w:val="20"/>
                <w:szCs w:val="20"/>
              </w:rPr>
              <w:t>备注</w:t>
            </w:r>
          </w:p>
        </w:tc>
      </w:tr>
      <w:tr w:rsidR="004C6D99">
        <w:trPr>
          <w:trHeight w:val="455"/>
        </w:trPr>
        <w:tc>
          <w:tcPr>
            <w:tcW w:w="1222" w:type="dxa"/>
            <w:vMerge w:val="restart"/>
            <w:vAlign w:val="center"/>
          </w:tcPr>
          <w:p w:rsidR="004C6D99" w:rsidRDefault="004C6D99" w:rsidP="004A748E">
            <w:pPr>
              <w:spacing w:line="300" w:lineRule="exact"/>
              <w:jc w:val="center"/>
              <w:rPr>
                <w:rFonts w:ascii="宋体"/>
                <w:b/>
                <w:bCs/>
                <w:kern w:val="0"/>
                <w:sz w:val="20"/>
                <w:szCs w:val="20"/>
              </w:rPr>
            </w:pPr>
            <w:r>
              <w:rPr>
                <w:rFonts w:ascii="宋体" w:hAnsi="宋体" w:cs="宋体" w:hint="eastAsia"/>
                <w:b/>
                <w:bCs/>
                <w:kern w:val="0"/>
                <w:sz w:val="20"/>
                <w:szCs w:val="20"/>
              </w:rPr>
              <w:t>现场评估项目</w:t>
            </w:r>
          </w:p>
          <w:p w:rsidR="004C6D99" w:rsidRDefault="004C6D99" w:rsidP="004A748E">
            <w:pPr>
              <w:spacing w:line="300" w:lineRule="exact"/>
              <w:jc w:val="center"/>
              <w:rPr>
                <w:rFonts w:ascii="宋体"/>
                <w:kern w:val="0"/>
                <w:sz w:val="20"/>
                <w:szCs w:val="20"/>
              </w:rPr>
            </w:pPr>
            <w:r>
              <w:rPr>
                <w:rFonts w:ascii="宋体" w:hAnsi="宋体" w:cs="宋体" w:hint="eastAsia"/>
                <w:b/>
                <w:bCs/>
                <w:kern w:val="0"/>
                <w:sz w:val="20"/>
                <w:szCs w:val="20"/>
              </w:rPr>
              <w:t>（</w:t>
            </w:r>
            <w:r>
              <w:rPr>
                <w:rFonts w:ascii="宋体" w:hAnsi="宋体" w:cs="宋体"/>
                <w:b/>
                <w:bCs/>
                <w:kern w:val="0"/>
                <w:sz w:val="20"/>
                <w:szCs w:val="20"/>
              </w:rPr>
              <w:t>70</w:t>
            </w:r>
            <w:r>
              <w:rPr>
                <w:rFonts w:ascii="宋体" w:hAnsi="宋体" w:cs="宋体" w:hint="eastAsia"/>
                <w:b/>
                <w:bCs/>
                <w:kern w:val="0"/>
                <w:sz w:val="20"/>
                <w:szCs w:val="20"/>
              </w:rPr>
              <w:t>分）</w:t>
            </w:r>
          </w:p>
        </w:tc>
        <w:tc>
          <w:tcPr>
            <w:tcW w:w="938" w:type="dxa"/>
            <w:vMerge w:val="restart"/>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、经营场所（</w:t>
            </w:r>
            <w:r>
              <w:rPr>
                <w:rFonts w:ascii="宋体" w:hAnsi="宋体" w:cs="宋体"/>
                <w:kern w:val="0"/>
                <w:sz w:val="20"/>
                <w:szCs w:val="20"/>
              </w:rPr>
              <w:t>15</w:t>
            </w:r>
            <w:r>
              <w:rPr>
                <w:rFonts w:ascii="宋体" w:hAnsi="宋体" w:cs="宋体" w:hint="eastAsia"/>
                <w:kern w:val="0"/>
                <w:sz w:val="20"/>
                <w:szCs w:val="20"/>
              </w:rPr>
              <w:t>分）</w:t>
            </w: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内部设置科学合理</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6</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至少设有独立的诊疗室、药房、输液室（口腔类医疗机构除外），每室得</w:t>
            </w:r>
            <w:r>
              <w:rPr>
                <w:rFonts w:ascii="宋体" w:hAnsi="宋体" w:cs="宋体"/>
                <w:kern w:val="0"/>
                <w:sz w:val="20"/>
                <w:szCs w:val="20"/>
              </w:rPr>
              <w:t>2</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449"/>
        </w:trPr>
        <w:tc>
          <w:tcPr>
            <w:tcW w:w="1222" w:type="dxa"/>
            <w:vMerge/>
            <w:vAlign w:val="center"/>
          </w:tcPr>
          <w:p w:rsidR="004C6D99" w:rsidRDefault="004C6D99" w:rsidP="004A748E">
            <w:pPr>
              <w:spacing w:line="300" w:lineRule="exact"/>
              <w:jc w:val="center"/>
              <w:rPr>
                <w:rFonts w:ascii="宋体"/>
                <w:b/>
                <w:bCs/>
                <w:kern w:val="0"/>
                <w:sz w:val="20"/>
                <w:szCs w:val="20"/>
              </w:rPr>
            </w:pPr>
          </w:p>
        </w:tc>
        <w:tc>
          <w:tcPr>
            <w:tcW w:w="938" w:type="dxa"/>
            <w:vMerge/>
            <w:vAlign w:val="center"/>
          </w:tcPr>
          <w:p w:rsidR="004C6D99" w:rsidRDefault="004C6D99" w:rsidP="004A748E">
            <w:pPr>
              <w:widowControl/>
              <w:spacing w:line="300" w:lineRule="exact"/>
              <w:jc w:val="center"/>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环境整洁舒适</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4</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较舒适，得</w:t>
            </w:r>
            <w:r>
              <w:rPr>
                <w:rFonts w:ascii="宋体" w:hAnsi="宋体" w:cs="宋体"/>
                <w:kern w:val="0"/>
                <w:sz w:val="20"/>
                <w:szCs w:val="20"/>
              </w:rPr>
              <w:t>4</w:t>
            </w:r>
            <w:r>
              <w:rPr>
                <w:rFonts w:ascii="宋体" w:hAnsi="宋体" w:cs="宋体" w:hint="eastAsia"/>
                <w:kern w:val="0"/>
                <w:sz w:val="20"/>
                <w:szCs w:val="20"/>
              </w:rPr>
              <w:t>分；一般，得</w:t>
            </w:r>
            <w:r>
              <w:rPr>
                <w:rFonts w:ascii="宋体" w:hAnsi="宋体" w:cs="宋体"/>
                <w:kern w:val="0"/>
                <w:sz w:val="20"/>
                <w:szCs w:val="20"/>
              </w:rPr>
              <w:t>3</w:t>
            </w:r>
            <w:r>
              <w:rPr>
                <w:rFonts w:ascii="宋体" w:hAnsi="宋体" w:cs="宋体" w:hint="eastAsia"/>
                <w:kern w:val="0"/>
                <w:sz w:val="20"/>
                <w:szCs w:val="20"/>
              </w:rPr>
              <w:t>分；不舒适，得</w:t>
            </w:r>
            <w:r>
              <w:rPr>
                <w:rFonts w:ascii="宋体" w:hAnsi="宋体" w:cs="宋体"/>
                <w:kern w:val="0"/>
                <w:sz w:val="20"/>
                <w:szCs w:val="20"/>
              </w:rPr>
              <w:t>0-2</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309"/>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ign w:val="center"/>
          </w:tcPr>
          <w:p w:rsidR="004C6D99" w:rsidRDefault="004C6D99" w:rsidP="004A748E">
            <w:pPr>
              <w:widowControl/>
              <w:spacing w:line="300" w:lineRule="exact"/>
              <w:jc w:val="left"/>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面积大小</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325B89">
            <w:pPr>
              <w:widowControl/>
              <w:spacing w:line="300" w:lineRule="exact"/>
              <w:rPr>
                <w:rFonts w:ascii="宋体"/>
                <w:kern w:val="0"/>
                <w:sz w:val="20"/>
                <w:szCs w:val="20"/>
              </w:rPr>
            </w:pPr>
            <w:r>
              <w:rPr>
                <w:rFonts w:ascii="宋体" w:hAnsi="宋体" w:cs="宋体"/>
                <w:kern w:val="0"/>
                <w:sz w:val="20"/>
                <w:szCs w:val="20"/>
              </w:rPr>
              <w:t>200</w:t>
            </w:r>
            <w:r>
              <w:rPr>
                <w:rFonts w:ascii="宋体" w:hAnsi="宋体" w:cs="宋体" w:hint="eastAsia"/>
                <w:kern w:val="0"/>
                <w:sz w:val="20"/>
                <w:szCs w:val="20"/>
              </w:rPr>
              <w:t>㎡以上得</w:t>
            </w:r>
            <w:r>
              <w:rPr>
                <w:rFonts w:ascii="宋体" w:hAnsi="宋体" w:cs="宋体"/>
                <w:kern w:val="0"/>
                <w:sz w:val="20"/>
                <w:szCs w:val="20"/>
              </w:rPr>
              <w:t>5</w:t>
            </w:r>
            <w:r>
              <w:rPr>
                <w:rFonts w:ascii="宋体" w:hAnsi="宋体" w:cs="宋体" w:hint="eastAsia"/>
                <w:kern w:val="0"/>
                <w:sz w:val="20"/>
                <w:szCs w:val="20"/>
              </w:rPr>
              <w:t>分；</w:t>
            </w:r>
            <w:r>
              <w:rPr>
                <w:rFonts w:ascii="宋体" w:hAnsi="宋体" w:cs="宋体"/>
                <w:kern w:val="0"/>
                <w:sz w:val="20"/>
                <w:szCs w:val="20"/>
              </w:rPr>
              <w:t>100-200</w:t>
            </w:r>
            <w:r>
              <w:rPr>
                <w:rFonts w:ascii="宋体" w:hAnsi="宋体" w:cs="宋体" w:hint="eastAsia"/>
                <w:kern w:val="0"/>
                <w:sz w:val="20"/>
                <w:szCs w:val="20"/>
              </w:rPr>
              <w:t>㎡得</w:t>
            </w:r>
            <w:r>
              <w:rPr>
                <w:rFonts w:ascii="宋体" w:hAnsi="宋体" w:cs="宋体"/>
                <w:kern w:val="0"/>
                <w:sz w:val="20"/>
                <w:szCs w:val="20"/>
              </w:rPr>
              <w:t>4</w:t>
            </w:r>
            <w:r>
              <w:rPr>
                <w:rFonts w:ascii="宋体" w:hAnsi="宋体" w:cs="宋体" w:hint="eastAsia"/>
                <w:kern w:val="0"/>
                <w:sz w:val="20"/>
                <w:szCs w:val="20"/>
              </w:rPr>
              <w:t>分；</w:t>
            </w:r>
            <w:r>
              <w:rPr>
                <w:rFonts w:ascii="宋体" w:hAnsi="宋体" w:cs="宋体"/>
                <w:kern w:val="0"/>
                <w:sz w:val="20"/>
                <w:szCs w:val="20"/>
              </w:rPr>
              <w:t>100-70</w:t>
            </w:r>
            <w:r>
              <w:rPr>
                <w:rFonts w:ascii="宋体" w:hAnsi="宋体" w:cs="宋体" w:hint="eastAsia"/>
                <w:kern w:val="0"/>
                <w:sz w:val="20"/>
                <w:szCs w:val="20"/>
              </w:rPr>
              <w:t>㎡得</w:t>
            </w:r>
            <w:r>
              <w:rPr>
                <w:rFonts w:ascii="宋体" w:hAnsi="宋体" w:cs="宋体"/>
                <w:kern w:val="0"/>
                <w:sz w:val="20"/>
                <w:szCs w:val="20"/>
              </w:rPr>
              <w:t>3</w:t>
            </w:r>
            <w:r>
              <w:rPr>
                <w:rFonts w:ascii="宋体" w:hAnsi="宋体" w:cs="宋体" w:hint="eastAsia"/>
                <w:kern w:val="0"/>
                <w:sz w:val="20"/>
                <w:szCs w:val="20"/>
              </w:rPr>
              <w:t>分，</w:t>
            </w:r>
            <w:r>
              <w:rPr>
                <w:rFonts w:ascii="宋体" w:hAnsi="宋体" w:cs="宋体"/>
                <w:kern w:val="0"/>
                <w:sz w:val="20"/>
                <w:szCs w:val="20"/>
              </w:rPr>
              <w:t>70-50</w:t>
            </w:r>
            <w:r>
              <w:rPr>
                <w:rFonts w:ascii="宋体" w:hAnsi="宋体" w:cs="宋体" w:hint="eastAsia"/>
                <w:kern w:val="0"/>
                <w:sz w:val="20"/>
                <w:szCs w:val="20"/>
              </w:rPr>
              <w:t>㎡得</w:t>
            </w:r>
            <w:r>
              <w:rPr>
                <w:rFonts w:ascii="宋体" w:hAnsi="宋体" w:cs="宋体"/>
                <w:kern w:val="0"/>
                <w:sz w:val="20"/>
                <w:szCs w:val="20"/>
              </w:rPr>
              <w:t>2</w:t>
            </w:r>
            <w:r>
              <w:rPr>
                <w:rFonts w:ascii="宋体" w:hAnsi="宋体" w:cs="宋体" w:hint="eastAsia"/>
                <w:kern w:val="0"/>
                <w:sz w:val="20"/>
                <w:szCs w:val="20"/>
              </w:rPr>
              <w:t>分，</w:t>
            </w:r>
            <w:r>
              <w:rPr>
                <w:rFonts w:ascii="宋体" w:hAnsi="宋体" w:cs="宋体"/>
                <w:kern w:val="0"/>
                <w:sz w:val="20"/>
                <w:szCs w:val="20"/>
              </w:rPr>
              <w:t>50</w:t>
            </w:r>
            <w:r>
              <w:rPr>
                <w:rFonts w:ascii="宋体" w:hAnsi="宋体" w:cs="宋体" w:hint="eastAsia"/>
                <w:kern w:val="0"/>
                <w:sz w:val="20"/>
                <w:szCs w:val="20"/>
              </w:rPr>
              <w:t>㎡以下得</w:t>
            </w:r>
            <w:r>
              <w:rPr>
                <w:rFonts w:ascii="宋体" w:hAnsi="宋体" w:cs="宋体"/>
                <w:kern w:val="0"/>
                <w:sz w:val="20"/>
                <w:szCs w:val="20"/>
              </w:rPr>
              <w:t>1</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316"/>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restart"/>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2</w:t>
            </w:r>
            <w:r>
              <w:rPr>
                <w:rFonts w:ascii="宋体" w:hAnsi="宋体" w:cs="宋体" w:hint="eastAsia"/>
                <w:kern w:val="0"/>
                <w:sz w:val="20"/>
                <w:szCs w:val="20"/>
              </w:rPr>
              <w:t>、财务管理（</w:t>
            </w:r>
            <w:r>
              <w:rPr>
                <w:rFonts w:ascii="宋体" w:hAnsi="宋体" w:cs="宋体"/>
                <w:kern w:val="0"/>
                <w:sz w:val="20"/>
                <w:szCs w:val="20"/>
              </w:rPr>
              <w:t>10</w:t>
            </w:r>
            <w:r>
              <w:rPr>
                <w:rFonts w:ascii="宋体" w:hAnsi="宋体" w:cs="宋体" w:hint="eastAsia"/>
                <w:kern w:val="0"/>
                <w:sz w:val="20"/>
                <w:szCs w:val="20"/>
              </w:rPr>
              <w:t>分）</w:t>
            </w: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财务会计台账齐全，收支明细清楚</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无财务台账的，扣</w:t>
            </w:r>
            <w:r>
              <w:rPr>
                <w:rFonts w:ascii="宋体" w:hAnsi="宋体" w:cs="宋体"/>
                <w:kern w:val="0"/>
                <w:sz w:val="20"/>
                <w:szCs w:val="20"/>
              </w:rPr>
              <w:t>5</w:t>
            </w:r>
            <w:r>
              <w:rPr>
                <w:rFonts w:ascii="宋体" w:hAnsi="宋体" w:cs="宋体" w:hint="eastAsia"/>
                <w:kern w:val="0"/>
                <w:sz w:val="20"/>
                <w:szCs w:val="20"/>
              </w:rPr>
              <w:t>分；台账不全或收支明细不清的，扣</w:t>
            </w:r>
            <w:r>
              <w:rPr>
                <w:rFonts w:ascii="宋体" w:hAnsi="宋体" w:cs="宋体"/>
                <w:kern w:val="0"/>
                <w:sz w:val="20"/>
                <w:szCs w:val="20"/>
              </w:rPr>
              <w:t>1-4</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90"/>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ign w:val="center"/>
          </w:tcPr>
          <w:p w:rsidR="004C6D99" w:rsidRDefault="004C6D99" w:rsidP="004A748E">
            <w:pPr>
              <w:widowControl/>
              <w:spacing w:line="300" w:lineRule="exact"/>
              <w:jc w:val="center"/>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有以单位名称开设的基本账户</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2</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有，得</w:t>
            </w:r>
            <w:r>
              <w:rPr>
                <w:rFonts w:ascii="宋体" w:hAnsi="宋体" w:cs="宋体"/>
                <w:kern w:val="0"/>
                <w:sz w:val="20"/>
                <w:szCs w:val="20"/>
              </w:rPr>
              <w:t>2</w:t>
            </w:r>
            <w:r>
              <w:rPr>
                <w:rFonts w:ascii="宋体" w:hAnsi="宋体" w:cs="宋体" w:hint="eastAsia"/>
                <w:kern w:val="0"/>
                <w:sz w:val="20"/>
                <w:szCs w:val="20"/>
              </w:rPr>
              <w:t>分；无，不得分。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90"/>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ign w:val="center"/>
          </w:tcPr>
          <w:p w:rsidR="004C6D99" w:rsidRDefault="004C6D99" w:rsidP="004A748E">
            <w:pPr>
              <w:widowControl/>
              <w:spacing w:line="300" w:lineRule="exact"/>
              <w:jc w:val="center"/>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仿宋_GB2312" w:hAnsi="仿宋_GB2312" w:cs="宋体" w:hint="eastAsia"/>
                <w:sz w:val="20"/>
                <w:szCs w:val="20"/>
              </w:rPr>
              <w:t>所有资金收支必须通过本单位的基本账户</w:t>
            </w:r>
            <w:r>
              <w:rPr>
                <w:rFonts w:ascii="仿宋_GB2312" w:eastAsia="仿宋_GB2312" w:cs="仿宋_GB2312"/>
                <w:sz w:val="20"/>
                <w:szCs w:val="20"/>
              </w:rPr>
              <w:t>,</w:t>
            </w:r>
            <w:r>
              <w:rPr>
                <w:rFonts w:ascii="仿宋_GB2312" w:hAnsi="仿宋_GB2312" w:cs="宋体" w:hint="eastAsia"/>
                <w:sz w:val="20"/>
                <w:szCs w:val="20"/>
              </w:rPr>
              <w:t>且所有入出库和财务帐一致</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3</w:t>
            </w:r>
            <w:r>
              <w:rPr>
                <w:rFonts w:ascii="宋体" w:hAnsi="宋体" w:cs="宋体" w:hint="eastAsia"/>
                <w:kern w:val="0"/>
                <w:sz w:val="20"/>
                <w:szCs w:val="20"/>
              </w:rPr>
              <w:t>分</w:t>
            </w:r>
          </w:p>
          <w:p w:rsidR="004C6D99" w:rsidRDefault="004C6D99" w:rsidP="004A748E">
            <w:pPr>
              <w:widowControl/>
              <w:spacing w:line="300" w:lineRule="exact"/>
              <w:jc w:val="center"/>
              <w:rPr>
                <w:rFonts w:ascii="宋体"/>
                <w:kern w:val="0"/>
                <w:sz w:val="20"/>
                <w:szCs w:val="20"/>
              </w:rPr>
            </w:pP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是，得</w:t>
            </w:r>
            <w:r>
              <w:rPr>
                <w:rFonts w:ascii="宋体" w:hAnsi="宋体" w:cs="宋体"/>
                <w:kern w:val="0"/>
                <w:sz w:val="20"/>
                <w:szCs w:val="20"/>
              </w:rPr>
              <w:t>3</w:t>
            </w:r>
            <w:r>
              <w:rPr>
                <w:rFonts w:ascii="宋体" w:hAnsi="宋体" w:cs="宋体" w:hint="eastAsia"/>
                <w:kern w:val="0"/>
                <w:sz w:val="20"/>
                <w:szCs w:val="20"/>
              </w:rPr>
              <w:t>分，否则不得分。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323"/>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restart"/>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3</w:t>
            </w:r>
            <w:r>
              <w:rPr>
                <w:rFonts w:ascii="宋体" w:hAnsi="宋体" w:cs="宋体" w:hint="eastAsia"/>
                <w:kern w:val="0"/>
                <w:sz w:val="20"/>
                <w:szCs w:val="20"/>
              </w:rPr>
              <w:t>、药械管理（</w:t>
            </w:r>
            <w:r>
              <w:rPr>
                <w:rFonts w:ascii="宋体" w:hAnsi="宋体" w:cs="宋体"/>
                <w:kern w:val="0"/>
                <w:sz w:val="20"/>
                <w:szCs w:val="20"/>
              </w:rPr>
              <w:t>10</w:t>
            </w:r>
            <w:r>
              <w:rPr>
                <w:rFonts w:ascii="宋体" w:hAnsi="宋体" w:cs="宋体" w:hint="eastAsia"/>
                <w:kern w:val="0"/>
                <w:sz w:val="20"/>
                <w:szCs w:val="20"/>
              </w:rPr>
              <w:t>分）</w:t>
            </w: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有相应的进货登记、清单和盘存明细表</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无相应进货登记和清单的，扣</w:t>
            </w:r>
            <w:r>
              <w:rPr>
                <w:rFonts w:ascii="宋体" w:hAnsi="宋体" w:cs="宋体"/>
                <w:kern w:val="0"/>
                <w:sz w:val="20"/>
                <w:szCs w:val="20"/>
              </w:rPr>
              <w:t>5</w:t>
            </w:r>
            <w:r>
              <w:rPr>
                <w:rFonts w:ascii="宋体" w:hAnsi="宋体" w:cs="宋体" w:hint="eastAsia"/>
                <w:kern w:val="0"/>
                <w:sz w:val="20"/>
                <w:szCs w:val="20"/>
              </w:rPr>
              <w:t>分；有进货登记和清单但不全的，扣</w:t>
            </w:r>
            <w:r>
              <w:rPr>
                <w:rFonts w:ascii="宋体" w:hAnsi="宋体" w:cs="宋体"/>
                <w:kern w:val="0"/>
                <w:sz w:val="20"/>
                <w:szCs w:val="20"/>
              </w:rPr>
              <w:t>2</w:t>
            </w:r>
            <w:r>
              <w:rPr>
                <w:rFonts w:ascii="宋体" w:hAnsi="宋体" w:cs="宋体" w:hint="eastAsia"/>
                <w:kern w:val="0"/>
                <w:sz w:val="20"/>
                <w:szCs w:val="20"/>
              </w:rPr>
              <w:t>分；不能提供盘存明细表的，扣</w:t>
            </w:r>
            <w:r>
              <w:rPr>
                <w:rFonts w:ascii="宋体" w:hAnsi="宋体" w:cs="宋体"/>
                <w:kern w:val="0"/>
                <w:sz w:val="20"/>
                <w:szCs w:val="20"/>
              </w:rPr>
              <w:t>2</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467"/>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ign w:val="center"/>
          </w:tcPr>
          <w:p w:rsidR="004C6D99" w:rsidRDefault="004C6D99" w:rsidP="004A748E">
            <w:pPr>
              <w:widowControl/>
              <w:spacing w:line="300" w:lineRule="exact"/>
              <w:jc w:val="left"/>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药械出入库管理规范，库销存对应</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抽查</w:t>
            </w:r>
            <w:r>
              <w:rPr>
                <w:rFonts w:ascii="宋体" w:hAnsi="宋体" w:cs="宋体"/>
                <w:kern w:val="0"/>
                <w:sz w:val="20"/>
                <w:szCs w:val="20"/>
              </w:rPr>
              <w:t>5</w:t>
            </w:r>
            <w:r>
              <w:rPr>
                <w:rFonts w:ascii="宋体" w:hAnsi="宋体" w:cs="宋体" w:hint="eastAsia"/>
                <w:kern w:val="0"/>
                <w:sz w:val="20"/>
                <w:szCs w:val="20"/>
              </w:rPr>
              <w:t>种药械，每</w:t>
            </w:r>
            <w:r>
              <w:rPr>
                <w:rFonts w:ascii="宋体" w:hAnsi="宋体" w:cs="宋体"/>
                <w:kern w:val="0"/>
                <w:sz w:val="20"/>
                <w:szCs w:val="20"/>
              </w:rPr>
              <w:t>1</w:t>
            </w:r>
            <w:r>
              <w:rPr>
                <w:rFonts w:ascii="宋体" w:hAnsi="宋体" w:cs="宋体" w:hint="eastAsia"/>
                <w:kern w:val="0"/>
                <w:sz w:val="20"/>
                <w:szCs w:val="20"/>
              </w:rPr>
              <w:t>种对应不上，扣</w:t>
            </w:r>
            <w:r>
              <w:rPr>
                <w:rFonts w:ascii="宋体" w:hAnsi="宋体" w:cs="宋体"/>
                <w:kern w:val="0"/>
                <w:sz w:val="20"/>
                <w:szCs w:val="20"/>
              </w:rPr>
              <w:t>1</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382"/>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restart"/>
            <w:vAlign w:val="center"/>
          </w:tcPr>
          <w:p w:rsidR="004C6D99" w:rsidRDefault="004C6D99" w:rsidP="004A748E">
            <w:pPr>
              <w:spacing w:line="300" w:lineRule="exact"/>
              <w:jc w:val="center"/>
              <w:rPr>
                <w:rFonts w:ascii="宋体"/>
                <w:kern w:val="0"/>
                <w:sz w:val="20"/>
                <w:szCs w:val="20"/>
              </w:rPr>
            </w:pPr>
            <w:r>
              <w:rPr>
                <w:rFonts w:ascii="宋体" w:hAnsi="宋体" w:cs="宋体"/>
                <w:kern w:val="0"/>
                <w:sz w:val="20"/>
                <w:szCs w:val="20"/>
              </w:rPr>
              <w:t>4</w:t>
            </w:r>
            <w:r>
              <w:rPr>
                <w:rFonts w:ascii="宋体" w:hAnsi="宋体" w:cs="宋体" w:hint="eastAsia"/>
                <w:kern w:val="0"/>
                <w:sz w:val="20"/>
                <w:szCs w:val="20"/>
              </w:rPr>
              <w:t>、医疗行为规范</w:t>
            </w:r>
          </w:p>
          <w:p w:rsidR="004C6D99" w:rsidRDefault="004C6D99" w:rsidP="004A748E">
            <w:pPr>
              <w:spacing w:line="300" w:lineRule="exact"/>
              <w:jc w:val="center"/>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25</w:t>
            </w:r>
            <w:r>
              <w:rPr>
                <w:rFonts w:ascii="宋体" w:hAnsi="宋体" w:cs="宋体" w:hint="eastAsia"/>
                <w:kern w:val="0"/>
                <w:sz w:val="20"/>
                <w:szCs w:val="20"/>
              </w:rPr>
              <w:t>分）</w:t>
            </w: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医疗收费实现计算机管理</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没实现的，扣</w:t>
            </w:r>
            <w:r>
              <w:rPr>
                <w:rFonts w:ascii="宋体" w:hAnsi="宋体" w:cs="宋体"/>
                <w:kern w:val="0"/>
                <w:sz w:val="20"/>
                <w:szCs w:val="20"/>
              </w:rPr>
              <w:t>5</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433"/>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ign w:val="center"/>
          </w:tcPr>
          <w:p w:rsidR="004C6D99" w:rsidRDefault="004C6D99" w:rsidP="004A748E">
            <w:pPr>
              <w:widowControl/>
              <w:spacing w:line="300" w:lineRule="exact"/>
              <w:jc w:val="left"/>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是否严格按照执业许可范围开展业务</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如超出，扣</w:t>
            </w:r>
            <w:r>
              <w:rPr>
                <w:rFonts w:ascii="宋体" w:hAnsi="宋体" w:cs="宋体"/>
                <w:kern w:val="0"/>
                <w:sz w:val="20"/>
                <w:szCs w:val="20"/>
              </w:rPr>
              <w:t>5</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color w:val="FF0000"/>
                <w:kern w:val="0"/>
                <w:sz w:val="20"/>
                <w:szCs w:val="20"/>
              </w:rPr>
            </w:pPr>
          </w:p>
        </w:tc>
        <w:tc>
          <w:tcPr>
            <w:tcW w:w="1440" w:type="dxa"/>
            <w:vAlign w:val="center"/>
          </w:tcPr>
          <w:p w:rsidR="004C6D99" w:rsidRDefault="004C6D99" w:rsidP="004A748E">
            <w:pPr>
              <w:widowControl/>
              <w:spacing w:line="300" w:lineRule="exact"/>
              <w:jc w:val="center"/>
              <w:rPr>
                <w:rFonts w:ascii="宋体"/>
                <w:color w:val="FF0000"/>
                <w:kern w:val="0"/>
                <w:sz w:val="20"/>
                <w:szCs w:val="20"/>
              </w:rPr>
            </w:pPr>
          </w:p>
        </w:tc>
      </w:tr>
      <w:tr w:rsidR="004C6D99">
        <w:trPr>
          <w:trHeight w:val="273"/>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ign w:val="center"/>
          </w:tcPr>
          <w:p w:rsidR="004C6D99" w:rsidRDefault="004C6D99" w:rsidP="004A748E">
            <w:pPr>
              <w:widowControl/>
              <w:spacing w:line="300" w:lineRule="exact"/>
              <w:jc w:val="left"/>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因病施治，合理开具处方且处方书写规范、完整</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抽查近一年来</w:t>
            </w:r>
            <w:r>
              <w:rPr>
                <w:rFonts w:ascii="宋体" w:hAnsi="宋体" w:cs="宋体"/>
                <w:kern w:val="0"/>
                <w:sz w:val="20"/>
                <w:szCs w:val="20"/>
              </w:rPr>
              <w:t>5</w:t>
            </w:r>
            <w:r>
              <w:rPr>
                <w:rFonts w:ascii="宋体" w:hAnsi="宋体" w:cs="宋体" w:hint="eastAsia"/>
                <w:kern w:val="0"/>
                <w:sz w:val="20"/>
                <w:szCs w:val="20"/>
              </w:rPr>
              <w:t>份相关资料，每一例不合理或不规范扣</w:t>
            </w:r>
            <w:r>
              <w:rPr>
                <w:rFonts w:ascii="宋体" w:hAnsi="宋体" w:cs="宋体"/>
                <w:kern w:val="0"/>
                <w:sz w:val="20"/>
                <w:szCs w:val="20"/>
              </w:rPr>
              <w:t>1</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color w:val="FF0000"/>
                <w:kern w:val="0"/>
                <w:sz w:val="20"/>
                <w:szCs w:val="20"/>
              </w:rPr>
            </w:pPr>
          </w:p>
        </w:tc>
        <w:tc>
          <w:tcPr>
            <w:tcW w:w="1440" w:type="dxa"/>
            <w:vAlign w:val="center"/>
          </w:tcPr>
          <w:p w:rsidR="004C6D99" w:rsidRDefault="004C6D99" w:rsidP="004A748E">
            <w:pPr>
              <w:widowControl/>
              <w:spacing w:line="300" w:lineRule="exact"/>
              <w:jc w:val="center"/>
              <w:rPr>
                <w:rFonts w:ascii="宋体"/>
                <w:color w:val="FF0000"/>
                <w:kern w:val="0"/>
                <w:sz w:val="20"/>
                <w:szCs w:val="20"/>
              </w:rPr>
            </w:pPr>
          </w:p>
        </w:tc>
      </w:tr>
      <w:tr w:rsidR="004C6D99">
        <w:trPr>
          <w:trHeight w:val="305"/>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ign w:val="center"/>
          </w:tcPr>
          <w:p w:rsidR="004C6D99" w:rsidRDefault="004C6D99" w:rsidP="004A748E">
            <w:pPr>
              <w:widowControl/>
              <w:spacing w:line="300" w:lineRule="exact"/>
              <w:jc w:val="left"/>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收费合理</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上述</w:t>
            </w:r>
            <w:r>
              <w:rPr>
                <w:rFonts w:ascii="宋体" w:hAnsi="宋体" w:cs="宋体"/>
                <w:kern w:val="0"/>
                <w:sz w:val="20"/>
                <w:szCs w:val="20"/>
              </w:rPr>
              <w:t>5</w:t>
            </w:r>
            <w:r>
              <w:rPr>
                <w:rFonts w:ascii="宋体" w:hAnsi="宋体" w:cs="宋体" w:hint="eastAsia"/>
                <w:kern w:val="0"/>
                <w:sz w:val="20"/>
                <w:szCs w:val="20"/>
              </w:rPr>
              <w:t>份相关资料，每一例不合理扣</w:t>
            </w:r>
            <w:r>
              <w:rPr>
                <w:rFonts w:ascii="宋体" w:hAnsi="宋体" w:cs="宋体"/>
                <w:kern w:val="0"/>
                <w:sz w:val="20"/>
                <w:szCs w:val="20"/>
              </w:rPr>
              <w:t>1</w:t>
            </w:r>
            <w:r>
              <w:rPr>
                <w:rFonts w:ascii="宋体" w:hAnsi="宋体" w:cs="宋体" w:hint="eastAsia"/>
                <w:kern w:val="0"/>
                <w:sz w:val="20"/>
                <w:szCs w:val="20"/>
              </w:rPr>
              <w:t>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320"/>
        </w:trPr>
        <w:tc>
          <w:tcPr>
            <w:tcW w:w="1222" w:type="dxa"/>
            <w:vMerge/>
            <w:vAlign w:val="center"/>
          </w:tcPr>
          <w:p w:rsidR="004C6D99" w:rsidRDefault="004C6D99" w:rsidP="004A748E">
            <w:pPr>
              <w:widowControl/>
              <w:spacing w:line="300" w:lineRule="exact"/>
              <w:jc w:val="left"/>
              <w:rPr>
                <w:rFonts w:ascii="宋体"/>
                <w:kern w:val="0"/>
                <w:sz w:val="20"/>
                <w:szCs w:val="20"/>
              </w:rPr>
            </w:pPr>
          </w:p>
        </w:tc>
        <w:tc>
          <w:tcPr>
            <w:tcW w:w="938" w:type="dxa"/>
            <w:vMerge/>
            <w:vAlign w:val="center"/>
          </w:tcPr>
          <w:p w:rsidR="004C6D99" w:rsidRDefault="004C6D99" w:rsidP="004A748E">
            <w:pPr>
              <w:widowControl/>
              <w:spacing w:line="300" w:lineRule="exact"/>
              <w:jc w:val="left"/>
              <w:rPr>
                <w:rFonts w:ascii="宋体"/>
                <w:kern w:val="0"/>
                <w:sz w:val="20"/>
                <w:szCs w:val="20"/>
              </w:rPr>
            </w:pPr>
          </w:p>
        </w:tc>
        <w:tc>
          <w:tcPr>
            <w:tcW w:w="3802"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处方定期装订成册</w:t>
            </w:r>
          </w:p>
        </w:tc>
        <w:tc>
          <w:tcPr>
            <w:tcW w:w="555" w:type="dxa"/>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分</w:t>
            </w:r>
          </w:p>
        </w:tc>
        <w:tc>
          <w:tcPr>
            <w:tcW w:w="5003" w:type="dxa"/>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未定期装订的，扣</w:t>
            </w:r>
            <w:r>
              <w:rPr>
                <w:rFonts w:ascii="宋体" w:hAnsi="宋体" w:cs="宋体"/>
                <w:kern w:val="0"/>
                <w:sz w:val="20"/>
                <w:szCs w:val="20"/>
              </w:rPr>
              <w:t>5</w:t>
            </w:r>
            <w:r>
              <w:rPr>
                <w:rFonts w:ascii="宋体" w:hAnsi="宋体" w:cs="宋体" w:hint="eastAsia"/>
                <w:kern w:val="0"/>
                <w:sz w:val="20"/>
                <w:szCs w:val="20"/>
              </w:rPr>
              <w:t>分；全部实行电子处方的，不扣分。</w:t>
            </w:r>
          </w:p>
        </w:tc>
        <w:tc>
          <w:tcPr>
            <w:tcW w:w="900" w:type="dxa"/>
            <w:vAlign w:val="center"/>
          </w:tcPr>
          <w:p w:rsidR="004C6D99" w:rsidRDefault="004C6D99" w:rsidP="004A748E">
            <w:pPr>
              <w:widowControl/>
              <w:spacing w:line="300" w:lineRule="exact"/>
              <w:jc w:val="center"/>
              <w:rPr>
                <w:rFonts w:ascii="宋体"/>
                <w:kern w:val="0"/>
                <w:sz w:val="20"/>
                <w:szCs w:val="20"/>
              </w:rPr>
            </w:pPr>
          </w:p>
        </w:tc>
        <w:tc>
          <w:tcPr>
            <w:tcW w:w="1440" w:type="dxa"/>
            <w:vAlign w:val="center"/>
          </w:tcPr>
          <w:p w:rsidR="004C6D99" w:rsidRDefault="004C6D99" w:rsidP="004A748E">
            <w:pPr>
              <w:widowControl/>
              <w:spacing w:line="300" w:lineRule="exact"/>
              <w:jc w:val="center"/>
              <w:rPr>
                <w:rFonts w:ascii="宋体"/>
                <w:kern w:val="0"/>
                <w:sz w:val="20"/>
                <w:szCs w:val="20"/>
              </w:rPr>
            </w:pPr>
          </w:p>
        </w:tc>
      </w:tr>
      <w:tr w:rsidR="004C6D99">
        <w:trPr>
          <w:trHeight w:val="90"/>
        </w:trPr>
        <w:tc>
          <w:tcPr>
            <w:tcW w:w="1222" w:type="dxa"/>
            <w:vMerge/>
            <w:tcBorders>
              <w:bottom w:val="single" w:sz="12" w:space="0" w:color="auto"/>
            </w:tcBorders>
            <w:vAlign w:val="center"/>
          </w:tcPr>
          <w:p w:rsidR="004C6D99" w:rsidRDefault="004C6D99" w:rsidP="004A748E">
            <w:pPr>
              <w:widowControl/>
              <w:spacing w:line="300" w:lineRule="exact"/>
              <w:jc w:val="left"/>
              <w:rPr>
                <w:rFonts w:ascii="宋体"/>
                <w:kern w:val="0"/>
                <w:sz w:val="20"/>
                <w:szCs w:val="20"/>
              </w:rPr>
            </w:pPr>
          </w:p>
        </w:tc>
        <w:tc>
          <w:tcPr>
            <w:tcW w:w="938" w:type="dxa"/>
            <w:tcBorders>
              <w:bottom w:val="single" w:sz="12" w:space="0" w:color="auto"/>
            </w:tcBorders>
            <w:vAlign w:val="center"/>
          </w:tcPr>
          <w:p w:rsidR="004C6D99" w:rsidRDefault="004C6D99" w:rsidP="004A748E">
            <w:pPr>
              <w:spacing w:line="300" w:lineRule="exact"/>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、布局</w:t>
            </w:r>
          </w:p>
          <w:p w:rsidR="004C6D99" w:rsidRDefault="004C6D99" w:rsidP="004A748E">
            <w:pPr>
              <w:spacing w:line="300" w:lineRule="exac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10</w:t>
            </w:r>
            <w:r>
              <w:rPr>
                <w:rFonts w:ascii="宋体" w:hAnsi="宋体" w:cs="宋体" w:hint="eastAsia"/>
                <w:kern w:val="0"/>
                <w:sz w:val="20"/>
                <w:szCs w:val="20"/>
              </w:rPr>
              <w:t>分）</w:t>
            </w:r>
          </w:p>
        </w:tc>
        <w:tc>
          <w:tcPr>
            <w:tcW w:w="3802" w:type="dxa"/>
            <w:tcBorders>
              <w:bottom w:val="single" w:sz="12" w:space="0" w:color="auto"/>
            </w:tcBorders>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周边路线距离</w:t>
            </w:r>
            <w:r>
              <w:rPr>
                <w:rFonts w:ascii="宋体" w:hAnsi="宋体" w:cs="宋体"/>
                <w:kern w:val="0"/>
                <w:sz w:val="20"/>
                <w:szCs w:val="20"/>
              </w:rPr>
              <w:t>200</w:t>
            </w:r>
            <w:r>
              <w:rPr>
                <w:rFonts w:ascii="宋体" w:hAnsi="宋体" w:cs="宋体" w:hint="eastAsia"/>
                <w:kern w:val="0"/>
                <w:sz w:val="20"/>
                <w:szCs w:val="20"/>
              </w:rPr>
              <w:t>米内有无同类定点医疗机构</w:t>
            </w:r>
          </w:p>
        </w:tc>
        <w:tc>
          <w:tcPr>
            <w:tcW w:w="555" w:type="dxa"/>
            <w:tcBorders>
              <w:bottom w:val="single" w:sz="12" w:space="0" w:color="auto"/>
            </w:tcBorders>
            <w:vAlign w:val="center"/>
          </w:tcPr>
          <w:p w:rsidR="004C6D99" w:rsidRDefault="004C6D99" w:rsidP="004A748E">
            <w:pPr>
              <w:widowControl/>
              <w:spacing w:line="300" w:lineRule="exact"/>
              <w:jc w:val="center"/>
              <w:rPr>
                <w:rFonts w:ascii="宋体"/>
                <w:kern w:val="0"/>
                <w:sz w:val="20"/>
                <w:szCs w:val="20"/>
              </w:rPr>
            </w:pPr>
            <w:r>
              <w:rPr>
                <w:rFonts w:ascii="宋体" w:hAnsi="宋体" w:cs="宋体"/>
                <w:kern w:val="0"/>
                <w:sz w:val="20"/>
                <w:szCs w:val="20"/>
              </w:rPr>
              <w:t>10</w:t>
            </w:r>
            <w:r>
              <w:rPr>
                <w:rFonts w:ascii="宋体" w:hAnsi="宋体" w:cs="宋体" w:hint="eastAsia"/>
                <w:kern w:val="0"/>
                <w:sz w:val="20"/>
                <w:szCs w:val="20"/>
              </w:rPr>
              <w:t>分</w:t>
            </w:r>
          </w:p>
        </w:tc>
        <w:tc>
          <w:tcPr>
            <w:tcW w:w="5003" w:type="dxa"/>
            <w:tcBorders>
              <w:bottom w:val="single" w:sz="12" w:space="0" w:color="auto"/>
            </w:tcBorders>
            <w:vAlign w:val="center"/>
          </w:tcPr>
          <w:p w:rsidR="004C6D99" w:rsidRDefault="004C6D99" w:rsidP="004A748E">
            <w:pPr>
              <w:widowControl/>
              <w:spacing w:line="300" w:lineRule="exact"/>
              <w:rPr>
                <w:rFonts w:ascii="宋体"/>
                <w:kern w:val="0"/>
                <w:sz w:val="20"/>
                <w:szCs w:val="20"/>
              </w:rPr>
            </w:pPr>
            <w:r>
              <w:rPr>
                <w:rFonts w:ascii="宋体" w:hAnsi="宋体" w:cs="宋体" w:hint="eastAsia"/>
                <w:kern w:val="0"/>
                <w:sz w:val="20"/>
                <w:szCs w:val="20"/>
              </w:rPr>
              <w:t>如在</w:t>
            </w:r>
            <w:r>
              <w:rPr>
                <w:rFonts w:ascii="宋体" w:hAnsi="宋体" w:cs="宋体"/>
                <w:kern w:val="0"/>
                <w:sz w:val="20"/>
                <w:szCs w:val="20"/>
              </w:rPr>
              <w:t>200</w:t>
            </w:r>
            <w:r>
              <w:rPr>
                <w:rFonts w:ascii="宋体" w:hAnsi="宋体" w:cs="宋体" w:hint="eastAsia"/>
                <w:kern w:val="0"/>
                <w:sz w:val="20"/>
                <w:szCs w:val="20"/>
              </w:rPr>
              <w:t>米内，扣</w:t>
            </w:r>
            <w:r>
              <w:rPr>
                <w:rFonts w:ascii="宋体" w:hAnsi="宋体" w:cs="宋体"/>
                <w:kern w:val="0"/>
                <w:sz w:val="20"/>
                <w:szCs w:val="20"/>
              </w:rPr>
              <w:t>10</w:t>
            </w:r>
            <w:r>
              <w:rPr>
                <w:rFonts w:ascii="宋体" w:hAnsi="宋体" w:cs="宋体" w:hint="eastAsia"/>
                <w:kern w:val="0"/>
                <w:sz w:val="20"/>
                <w:szCs w:val="20"/>
              </w:rPr>
              <w:t>分。</w:t>
            </w:r>
          </w:p>
        </w:tc>
        <w:tc>
          <w:tcPr>
            <w:tcW w:w="900" w:type="dxa"/>
            <w:tcBorders>
              <w:bottom w:val="single" w:sz="12" w:space="0" w:color="auto"/>
            </w:tcBorders>
            <w:vAlign w:val="center"/>
          </w:tcPr>
          <w:p w:rsidR="004C6D99" w:rsidRDefault="004C6D99" w:rsidP="004A748E">
            <w:pPr>
              <w:widowControl/>
              <w:spacing w:line="300" w:lineRule="exact"/>
              <w:jc w:val="center"/>
              <w:rPr>
                <w:rFonts w:ascii="宋体"/>
                <w:kern w:val="0"/>
                <w:sz w:val="20"/>
                <w:szCs w:val="20"/>
              </w:rPr>
            </w:pPr>
          </w:p>
        </w:tc>
        <w:tc>
          <w:tcPr>
            <w:tcW w:w="1440" w:type="dxa"/>
            <w:tcBorders>
              <w:bottom w:val="single" w:sz="12" w:space="0" w:color="auto"/>
            </w:tcBorders>
            <w:vAlign w:val="center"/>
          </w:tcPr>
          <w:p w:rsidR="004C6D99" w:rsidRDefault="004C6D99" w:rsidP="004A748E">
            <w:pPr>
              <w:widowControl/>
              <w:spacing w:line="300" w:lineRule="exact"/>
              <w:jc w:val="center"/>
              <w:rPr>
                <w:rFonts w:ascii="宋体"/>
                <w:kern w:val="0"/>
                <w:sz w:val="20"/>
                <w:szCs w:val="20"/>
              </w:rPr>
            </w:pPr>
          </w:p>
        </w:tc>
      </w:tr>
    </w:tbl>
    <w:p w:rsidR="004C6D99" w:rsidRPr="007724AE" w:rsidRDefault="004C6D99" w:rsidP="00B17D54"/>
    <w:sectPr w:rsidR="004C6D99" w:rsidRPr="007724AE" w:rsidSect="004179CF">
      <w:footerReference w:type="first" r:id="rId9"/>
      <w:pgSz w:w="16840" w:h="11907" w:orient="landscape"/>
      <w:pgMar w:top="1588" w:right="2098" w:bottom="1588" w:left="1871" w:header="907" w:footer="1871" w:gutter="0"/>
      <w:cols w:space="720"/>
      <w:titlePg/>
      <w:docGrid w:type="linesAndChars" w:linePitch="435"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99" w:rsidRDefault="004C6D99" w:rsidP="005F2EE0">
      <w:r>
        <w:separator/>
      </w:r>
    </w:p>
  </w:endnote>
  <w:endnote w:type="continuationSeparator" w:id="0">
    <w:p w:rsidR="004C6D99" w:rsidRDefault="004C6D99" w:rsidP="005F2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99" w:rsidRDefault="004C6D99" w:rsidP="004F230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- 4 -</w:t>
    </w:r>
    <w:r>
      <w:rPr>
        <w:rStyle w:val="PageNumber"/>
      </w:rPr>
      <w:fldChar w:fldCharType="end"/>
    </w:r>
  </w:p>
  <w:p w:rsidR="004C6D99" w:rsidRDefault="004C6D99" w:rsidP="00B17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99" w:rsidRDefault="004C6D99" w:rsidP="00A62F57">
    <w:pPr>
      <w:pStyle w:val="Footer"/>
      <w:tabs>
        <w:tab w:val="clear" w:pos="4153"/>
        <w:tab w:val="clear" w:pos="8306"/>
        <w:tab w:val="left" w:pos="6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99" w:rsidRDefault="004C6D99" w:rsidP="005F2EE0">
      <w:r>
        <w:separator/>
      </w:r>
    </w:p>
  </w:footnote>
  <w:footnote w:type="continuationSeparator" w:id="0">
    <w:p w:rsidR="004C6D99" w:rsidRDefault="004C6D99" w:rsidP="005F2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99" w:rsidRDefault="004C6D99">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8E4070"/>
    <w:multiLevelType w:val="hybridMultilevel"/>
    <w:tmpl w:val="84AC4FF0"/>
    <w:lvl w:ilvl="0" w:tplc="2BD05832">
      <w:start w:val="1"/>
      <w:numFmt w:val="japaneseCounting"/>
      <w:lvlText w:val="%1、"/>
      <w:lvlJc w:val="left"/>
      <w:pPr>
        <w:ind w:left="1146" w:hanging="720"/>
      </w:pPr>
      <w:rPr>
        <w:rFonts w:hint="default"/>
        <w:b/>
        <w:bCs/>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2">
    <w:nsid w:val="5CD34695"/>
    <w:multiLevelType w:val="hybridMultilevel"/>
    <w:tmpl w:val="3452A11E"/>
    <w:lvl w:ilvl="0" w:tplc="932200D4">
      <w:start w:val="1"/>
      <w:numFmt w:val="japaneseCounting"/>
      <w:lvlText w:val="%1、"/>
      <w:lvlJc w:val="left"/>
      <w:pPr>
        <w:tabs>
          <w:tab w:val="num" w:pos="1350"/>
        </w:tabs>
        <w:ind w:left="1350" w:hanging="720"/>
      </w:pPr>
      <w:rPr>
        <w:rFonts w:hint="default"/>
      </w:r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EE0"/>
    <w:rsid w:val="00041CDD"/>
    <w:rsid w:val="000702EA"/>
    <w:rsid w:val="00070EDC"/>
    <w:rsid w:val="0009721F"/>
    <w:rsid w:val="000F7ED1"/>
    <w:rsid w:val="00116A17"/>
    <w:rsid w:val="00145997"/>
    <w:rsid w:val="0016234A"/>
    <w:rsid w:val="00174966"/>
    <w:rsid w:val="00192FBF"/>
    <w:rsid w:val="001C153C"/>
    <w:rsid w:val="001C15AC"/>
    <w:rsid w:val="001D4BDB"/>
    <w:rsid w:val="001D6A9A"/>
    <w:rsid w:val="001F5A7E"/>
    <w:rsid w:val="001F66B3"/>
    <w:rsid w:val="00214ED3"/>
    <w:rsid w:val="00237C60"/>
    <w:rsid w:val="00237CED"/>
    <w:rsid w:val="002449CF"/>
    <w:rsid w:val="00247BD7"/>
    <w:rsid w:val="00250108"/>
    <w:rsid w:val="002749F9"/>
    <w:rsid w:val="00275F2C"/>
    <w:rsid w:val="0029392A"/>
    <w:rsid w:val="002A798E"/>
    <w:rsid w:val="002C1292"/>
    <w:rsid w:val="002E36D6"/>
    <w:rsid w:val="002F56BA"/>
    <w:rsid w:val="00325B89"/>
    <w:rsid w:val="00335CEE"/>
    <w:rsid w:val="003615A5"/>
    <w:rsid w:val="00381C2E"/>
    <w:rsid w:val="003A67D6"/>
    <w:rsid w:val="003F5DFB"/>
    <w:rsid w:val="00414E2C"/>
    <w:rsid w:val="004166E8"/>
    <w:rsid w:val="004179CF"/>
    <w:rsid w:val="004664DD"/>
    <w:rsid w:val="004819F0"/>
    <w:rsid w:val="004A04D6"/>
    <w:rsid w:val="004A4DED"/>
    <w:rsid w:val="004A748E"/>
    <w:rsid w:val="004B3C6B"/>
    <w:rsid w:val="004C6D99"/>
    <w:rsid w:val="004C7B28"/>
    <w:rsid w:val="004F2302"/>
    <w:rsid w:val="00520623"/>
    <w:rsid w:val="00530295"/>
    <w:rsid w:val="00532F61"/>
    <w:rsid w:val="00552A42"/>
    <w:rsid w:val="00560852"/>
    <w:rsid w:val="00593A6A"/>
    <w:rsid w:val="005972AC"/>
    <w:rsid w:val="005A074E"/>
    <w:rsid w:val="005C591F"/>
    <w:rsid w:val="005E0ED7"/>
    <w:rsid w:val="005F2EE0"/>
    <w:rsid w:val="005F6D96"/>
    <w:rsid w:val="00620012"/>
    <w:rsid w:val="0062087E"/>
    <w:rsid w:val="006328CB"/>
    <w:rsid w:val="00660A4D"/>
    <w:rsid w:val="006754FD"/>
    <w:rsid w:val="006760BB"/>
    <w:rsid w:val="006A60DA"/>
    <w:rsid w:val="006E24D4"/>
    <w:rsid w:val="006E7146"/>
    <w:rsid w:val="006F68A1"/>
    <w:rsid w:val="007349FA"/>
    <w:rsid w:val="00752D12"/>
    <w:rsid w:val="007724AE"/>
    <w:rsid w:val="007C6E79"/>
    <w:rsid w:val="007F7A09"/>
    <w:rsid w:val="00835962"/>
    <w:rsid w:val="00851EEB"/>
    <w:rsid w:val="00852BDA"/>
    <w:rsid w:val="008602A0"/>
    <w:rsid w:val="00886436"/>
    <w:rsid w:val="0088771F"/>
    <w:rsid w:val="008B3514"/>
    <w:rsid w:val="008C5004"/>
    <w:rsid w:val="00903879"/>
    <w:rsid w:val="0092552F"/>
    <w:rsid w:val="00933571"/>
    <w:rsid w:val="00962BA7"/>
    <w:rsid w:val="0098336C"/>
    <w:rsid w:val="009A24AC"/>
    <w:rsid w:val="009B040E"/>
    <w:rsid w:val="009B0B23"/>
    <w:rsid w:val="009C736D"/>
    <w:rsid w:val="009F06F9"/>
    <w:rsid w:val="009F3486"/>
    <w:rsid w:val="009F5A0F"/>
    <w:rsid w:val="009F6A56"/>
    <w:rsid w:val="00A02DAA"/>
    <w:rsid w:val="00A06011"/>
    <w:rsid w:val="00A24EB0"/>
    <w:rsid w:val="00A2794D"/>
    <w:rsid w:val="00A3220A"/>
    <w:rsid w:val="00A40D76"/>
    <w:rsid w:val="00A5072B"/>
    <w:rsid w:val="00A61993"/>
    <w:rsid w:val="00A62F57"/>
    <w:rsid w:val="00A92007"/>
    <w:rsid w:val="00AE07BF"/>
    <w:rsid w:val="00AE4D23"/>
    <w:rsid w:val="00AE4F51"/>
    <w:rsid w:val="00B1191C"/>
    <w:rsid w:val="00B11B81"/>
    <w:rsid w:val="00B17D54"/>
    <w:rsid w:val="00B54F6A"/>
    <w:rsid w:val="00B722C5"/>
    <w:rsid w:val="00B80379"/>
    <w:rsid w:val="00B87E78"/>
    <w:rsid w:val="00B947E4"/>
    <w:rsid w:val="00C43B1D"/>
    <w:rsid w:val="00C774B4"/>
    <w:rsid w:val="00CF6D7B"/>
    <w:rsid w:val="00D2621C"/>
    <w:rsid w:val="00D34F1C"/>
    <w:rsid w:val="00D447C5"/>
    <w:rsid w:val="00D83DEB"/>
    <w:rsid w:val="00DA295F"/>
    <w:rsid w:val="00DA6AE7"/>
    <w:rsid w:val="00DB56B0"/>
    <w:rsid w:val="00DE5E87"/>
    <w:rsid w:val="00DF3AE7"/>
    <w:rsid w:val="00E753B4"/>
    <w:rsid w:val="00E760D3"/>
    <w:rsid w:val="00EA3ED0"/>
    <w:rsid w:val="00EE20B6"/>
    <w:rsid w:val="00EF10B4"/>
    <w:rsid w:val="00EF327A"/>
    <w:rsid w:val="00EF74FF"/>
    <w:rsid w:val="00F0000D"/>
    <w:rsid w:val="00F23D72"/>
    <w:rsid w:val="00F50518"/>
    <w:rsid w:val="00FB59B3"/>
    <w:rsid w:val="00FE50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E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EE0"/>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5F2EE0"/>
    <w:rPr>
      <w:sz w:val="18"/>
      <w:szCs w:val="18"/>
    </w:rPr>
  </w:style>
  <w:style w:type="paragraph" w:styleId="Footer">
    <w:name w:val="footer"/>
    <w:basedOn w:val="Normal"/>
    <w:link w:val="FooterChar"/>
    <w:uiPriority w:val="99"/>
    <w:rsid w:val="005F2E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F2EE0"/>
    <w:rPr>
      <w:sz w:val="18"/>
      <w:szCs w:val="18"/>
    </w:rPr>
  </w:style>
  <w:style w:type="paragraph" w:styleId="Date">
    <w:name w:val="Date"/>
    <w:basedOn w:val="Normal"/>
    <w:next w:val="Normal"/>
    <w:link w:val="DateChar"/>
    <w:uiPriority w:val="99"/>
    <w:semiHidden/>
    <w:rsid w:val="007724AE"/>
    <w:pPr>
      <w:ind w:leftChars="2500" w:left="100"/>
    </w:pPr>
  </w:style>
  <w:style w:type="character" w:customStyle="1" w:styleId="DateChar">
    <w:name w:val="Date Char"/>
    <w:basedOn w:val="DefaultParagraphFont"/>
    <w:link w:val="Date"/>
    <w:uiPriority w:val="99"/>
    <w:semiHidden/>
    <w:locked/>
    <w:rsid w:val="007724AE"/>
    <w:rPr>
      <w:rFonts w:ascii="Times New Roman" w:eastAsia="宋体" w:hAnsi="Times New Roman" w:cs="Times New Roman"/>
      <w:sz w:val="24"/>
      <w:szCs w:val="24"/>
    </w:rPr>
  </w:style>
  <w:style w:type="table" w:styleId="TableGrid">
    <w:name w:val="Table Grid"/>
    <w:basedOn w:val="TableNormal"/>
    <w:uiPriority w:val="99"/>
    <w:rsid w:val="00335CEE"/>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DF3AE7"/>
    <w:rPr>
      <w:rFonts w:cs="Calibri"/>
      <w:kern w:val="0"/>
      <w:sz w:val="22"/>
    </w:rPr>
  </w:style>
  <w:style w:type="character" w:customStyle="1" w:styleId="NoSpacingChar">
    <w:name w:val="No Spacing Char"/>
    <w:basedOn w:val="DefaultParagraphFont"/>
    <w:link w:val="NoSpacing"/>
    <w:uiPriority w:val="99"/>
    <w:locked/>
    <w:rsid w:val="00DF3AE7"/>
    <w:rPr>
      <w:sz w:val="22"/>
      <w:szCs w:val="22"/>
      <w:lang w:val="en-US" w:eastAsia="zh-CN"/>
    </w:rPr>
  </w:style>
  <w:style w:type="paragraph" w:styleId="BalloonText">
    <w:name w:val="Balloon Text"/>
    <w:basedOn w:val="Normal"/>
    <w:link w:val="BalloonTextChar"/>
    <w:uiPriority w:val="99"/>
    <w:semiHidden/>
    <w:rsid w:val="00DF3AE7"/>
    <w:rPr>
      <w:sz w:val="18"/>
      <w:szCs w:val="18"/>
    </w:rPr>
  </w:style>
  <w:style w:type="character" w:customStyle="1" w:styleId="BalloonTextChar">
    <w:name w:val="Balloon Text Char"/>
    <w:basedOn w:val="DefaultParagraphFont"/>
    <w:link w:val="BalloonText"/>
    <w:uiPriority w:val="99"/>
    <w:semiHidden/>
    <w:locked/>
    <w:rsid w:val="00DF3AE7"/>
    <w:rPr>
      <w:rFonts w:ascii="Times New Roman" w:eastAsia="宋体" w:hAnsi="Times New Roman" w:cs="Times New Roman"/>
      <w:sz w:val="18"/>
      <w:szCs w:val="18"/>
    </w:rPr>
  </w:style>
  <w:style w:type="character" w:styleId="PageNumber">
    <w:name w:val="page number"/>
    <w:basedOn w:val="DefaultParagraphFont"/>
    <w:uiPriority w:val="99"/>
    <w:rsid w:val="00A61993"/>
  </w:style>
</w:styles>
</file>

<file path=word/webSettings.xml><?xml version="1.0" encoding="utf-8"?>
<w:webSettings xmlns:r="http://schemas.openxmlformats.org/officeDocument/2006/relationships" xmlns:w="http://schemas.openxmlformats.org/wordprocessingml/2006/main">
  <w:divs>
    <w:div w:id="1421217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581</TotalTime>
  <Pages>10</Pages>
  <Words>492</Words>
  <Characters>2808</Characters>
  <Application>Microsoft Office Outlook</Application>
  <DocSecurity>0</DocSecurity>
  <Lines>0</Lines>
  <Paragraphs>0</Paragraphs>
  <ScaleCrop>false</ScaleCrop>
  <Company>jcckj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dc:creator>
  <cp:keywords/>
  <dc:description/>
  <cp:lastModifiedBy>DELL</cp:lastModifiedBy>
  <cp:revision>46</cp:revision>
  <cp:lastPrinted>2018-06-25T03:40:00Z</cp:lastPrinted>
  <dcterms:created xsi:type="dcterms:W3CDTF">2016-08-25T08:17:00Z</dcterms:created>
  <dcterms:modified xsi:type="dcterms:W3CDTF">2019-02-28T00:24:00Z</dcterms:modified>
</cp:coreProperties>
</file>