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42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38"/>
        <w:gridCol w:w="872"/>
        <w:gridCol w:w="1185"/>
        <w:gridCol w:w="5941"/>
      </w:tblGrid>
      <w:tr w:rsidR="00ED3885" w:rsidTr="000F6870">
        <w:trPr>
          <w:trHeight w:val="509"/>
        </w:trPr>
        <w:tc>
          <w:tcPr>
            <w:tcW w:w="1304" w:type="dxa"/>
            <w:vAlign w:val="center"/>
          </w:tcPr>
          <w:p w:rsidR="00ED3885" w:rsidRDefault="00ED3885" w:rsidP="000F6870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岗位</w:t>
            </w:r>
          </w:p>
        </w:tc>
        <w:tc>
          <w:tcPr>
            <w:tcW w:w="938" w:type="dxa"/>
            <w:vAlign w:val="center"/>
          </w:tcPr>
          <w:p w:rsidR="00ED3885" w:rsidRDefault="00ED3885" w:rsidP="000F687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人数</w:t>
            </w:r>
          </w:p>
        </w:tc>
        <w:tc>
          <w:tcPr>
            <w:tcW w:w="872" w:type="dxa"/>
            <w:vAlign w:val="center"/>
          </w:tcPr>
          <w:p w:rsidR="00ED3885" w:rsidRDefault="00ED3885" w:rsidP="000F687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学历</w:t>
            </w:r>
          </w:p>
        </w:tc>
        <w:tc>
          <w:tcPr>
            <w:tcW w:w="1185" w:type="dxa"/>
            <w:vAlign w:val="center"/>
          </w:tcPr>
          <w:p w:rsidR="00ED3885" w:rsidRDefault="00ED3885" w:rsidP="000F687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专业</w:t>
            </w:r>
          </w:p>
        </w:tc>
        <w:tc>
          <w:tcPr>
            <w:tcW w:w="5941" w:type="dxa"/>
            <w:vAlign w:val="center"/>
          </w:tcPr>
          <w:p w:rsidR="00ED3885" w:rsidRDefault="00ED3885" w:rsidP="000F687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岗位资格条件</w:t>
            </w:r>
          </w:p>
        </w:tc>
      </w:tr>
      <w:tr w:rsidR="00ED3885" w:rsidTr="000F6870">
        <w:trPr>
          <w:trHeight w:val="90"/>
        </w:trPr>
        <w:tc>
          <w:tcPr>
            <w:tcW w:w="1304" w:type="dxa"/>
            <w:vAlign w:val="center"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财务总监</w:t>
            </w:r>
          </w:p>
        </w:tc>
        <w:tc>
          <w:tcPr>
            <w:tcW w:w="938" w:type="dxa"/>
            <w:vAlign w:val="center"/>
          </w:tcPr>
          <w:p w:rsidR="00ED3885" w:rsidRDefault="00ED3885" w:rsidP="000F68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72" w:type="dxa"/>
            <w:vMerge w:val="restart"/>
            <w:vAlign w:val="center"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全日制本科及以上</w:t>
            </w:r>
          </w:p>
        </w:tc>
        <w:tc>
          <w:tcPr>
            <w:tcW w:w="1185" w:type="dxa"/>
            <w:vAlign w:val="center"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经济、金融类</w:t>
            </w:r>
          </w:p>
        </w:tc>
        <w:tc>
          <w:tcPr>
            <w:tcW w:w="5941" w:type="dxa"/>
            <w:vAlign w:val="center"/>
          </w:tcPr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1.1979年9月30日以后出生；</w:t>
            </w:r>
          </w:p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2.具有高级会计师职称或注册会计师执业资格；</w:t>
            </w:r>
          </w:p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3.具有大中型企业工作经验，多年财务或审计等相关工作经验；</w:t>
            </w:r>
          </w:p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4.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机关、事业单位管理岗位的公职人员和大中型企业中高级管理人员优先。</w:t>
            </w:r>
          </w:p>
        </w:tc>
      </w:tr>
      <w:tr w:rsidR="00ED3885" w:rsidTr="000F6870">
        <w:trPr>
          <w:trHeight w:val="2613"/>
        </w:trPr>
        <w:tc>
          <w:tcPr>
            <w:tcW w:w="1304" w:type="dxa"/>
            <w:vAlign w:val="center"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人力资源总监</w:t>
            </w:r>
          </w:p>
        </w:tc>
        <w:tc>
          <w:tcPr>
            <w:tcW w:w="938" w:type="dxa"/>
            <w:vAlign w:val="center"/>
          </w:tcPr>
          <w:p w:rsidR="00ED3885" w:rsidRDefault="00ED3885" w:rsidP="000F68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72" w:type="dxa"/>
            <w:vMerge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人力资源类</w:t>
            </w:r>
          </w:p>
        </w:tc>
        <w:tc>
          <w:tcPr>
            <w:tcW w:w="5941" w:type="dxa"/>
            <w:vAlign w:val="center"/>
          </w:tcPr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1.1979年9月30日以后出生；</w:t>
            </w:r>
          </w:p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2.具有高级经济师职称或一级人力资源师执业资格；</w:t>
            </w:r>
          </w:p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3.具有大中型企业工作经验，丰富的人力相关工作经历；</w:t>
            </w:r>
          </w:p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4.具有丰富的人力规划、培训、激励、考核等管理经验。</w:t>
            </w:r>
          </w:p>
        </w:tc>
      </w:tr>
      <w:tr w:rsidR="00ED3885" w:rsidTr="000F6870">
        <w:trPr>
          <w:trHeight w:val="90"/>
        </w:trPr>
        <w:tc>
          <w:tcPr>
            <w:tcW w:w="1304" w:type="dxa"/>
            <w:vAlign w:val="center"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开发建设公司副总经理</w:t>
            </w:r>
          </w:p>
        </w:tc>
        <w:tc>
          <w:tcPr>
            <w:tcW w:w="938" w:type="dxa"/>
            <w:vAlign w:val="center"/>
          </w:tcPr>
          <w:p w:rsidR="00ED3885" w:rsidRDefault="00ED3885" w:rsidP="000F68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72" w:type="dxa"/>
            <w:vMerge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工程类</w:t>
            </w:r>
          </w:p>
        </w:tc>
        <w:tc>
          <w:tcPr>
            <w:tcW w:w="5941" w:type="dxa"/>
            <w:vAlign w:val="center"/>
          </w:tcPr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  <w:lang w:val="zh-TW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1.1979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年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9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月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30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日以后出生；</w:t>
            </w:r>
          </w:p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2.具有高级工程师职称或建筑类国家一级注册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执业资格；</w:t>
            </w:r>
          </w:p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3.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具有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丰富的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土建或市政管理经验，熟悉工程造价、报批流程、施工监管等；</w:t>
            </w:r>
          </w:p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4.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机关、事业单位管理岗位的公职人员和大中型企业中高级管理人员优先。</w:t>
            </w:r>
          </w:p>
        </w:tc>
      </w:tr>
      <w:tr w:rsidR="00ED3885" w:rsidTr="000F6870">
        <w:trPr>
          <w:trHeight w:val="643"/>
        </w:trPr>
        <w:tc>
          <w:tcPr>
            <w:tcW w:w="1304" w:type="dxa"/>
            <w:vAlign w:val="center"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投融资公司副总经理</w:t>
            </w:r>
          </w:p>
        </w:tc>
        <w:tc>
          <w:tcPr>
            <w:tcW w:w="938" w:type="dxa"/>
            <w:vAlign w:val="center"/>
          </w:tcPr>
          <w:p w:rsidR="00ED3885" w:rsidRDefault="00ED3885" w:rsidP="000F68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72" w:type="dxa"/>
            <w:vMerge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金融类</w:t>
            </w:r>
          </w:p>
        </w:tc>
        <w:tc>
          <w:tcPr>
            <w:tcW w:w="5941" w:type="dxa"/>
            <w:vAlign w:val="center"/>
          </w:tcPr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  <w:lang w:val="zh-TW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1.1979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年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9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月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30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日以后出生；</w:t>
            </w:r>
          </w:p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2.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具有高级会计师职称或注册会计师执业资格；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 xml:space="preserve">                                           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3.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具有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多年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投融资工作经验；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具有丰富的金融、会计、审计、投融资、资本运作管理工作经验。</w:t>
            </w:r>
          </w:p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4.确实优秀者可适当放宽年龄限制。</w:t>
            </w:r>
          </w:p>
        </w:tc>
      </w:tr>
      <w:tr w:rsidR="00ED3885" w:rsidTr="000F6870">
        <w:trPr>
          <w:trHeight w:val="1925"/>
        </w:trPr>
        <w:tc>
          <w:tcPr>
            <w:tcW w:w="1304" w:type="dxa"/>
            <w:vAlign w:val="center"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国资经营公司副总经理</w:t>
            </w:r>
          </w:p>
        </w:tc>
        <w:tc>
          <w:tcPr>
            <w:tcW w:w="938" w:type="dxa"/>
            <w:vAlign w:val="center"/>
          </w:tcPr>
          <w:p w:rsidR="00ED3885" w:rsidRDefault="00ED3885" w:rsidP="000F687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72" w:type="dxa"/>
            <w:vMerge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经济管理类</w:t>
            </w:r>
          </w:p>
        </w:tc>
        <w:tc>
          <w:tcPr>
            <w:tcW w:w="5941" w:type="dxa"/>
            <w:vAlign w:val="center"/>
          </w:tcPr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  <w:lang w:val="zh-TW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1.1979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年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9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月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30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日以后出生；</w:t>
            </w:r>
          </w:p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2.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具有高级技术职称；</w:t>
            </w:r>
          </w:p>
          <w:p w:rsidR="00ED3885" w:rsidRPr="005D406A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3.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多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年以上资产运营管理工作经验，</w:t>
            </w:r>
          </w:p>
          <w:p w:rsidR="00ED3885" w:rsidRDefault="00ED3885" w:rsidP="000F687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4.</w:t>
            </w:r>
            <w:r w:rsidRPr="005D406A">
              <w:rPr>
                <w:rFonts w:ascii="仿宋_GB2312" w:eastAsia="仿宋_GB2312" w:hAnsi="仿宋_GB2312" w:cs="仿宋_GB2312" w:hint="eastAsia"/>
                <w:sz w:val="24"/>
                <w:szCs w:val="28"/>
                <w:lang w:val="zh-TW"/>
              </w:rPr>
              <w:t>机关、事业单位管理岗位的公职人员和大中型企业中高级管理人员优先。</w:t>
            </w:r>
          </w:p>
        </w:tc>
      </w:tr>
    </w:tbl>
    <w:p w:rsidR="00ED3885" w:rsidRDefault="00ED3885" w:rsidP="00ED3885">
      <w:pPr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附件1：</w:t>
      </w:r>
    </w:p>
    <w:p w:rsidR="00ED3885" w:rsidRPr="005D406A" w:rsidRDefault="00ED3885" w:rsidP="00ED3885">
      <w:pPr>
        <w:jc w:val="center"/>
        <w:rPr>
          <w:rFonts w:ascii="仿宋_GB2312" w:eastAsia="仿宋_GB2312" w:hAnsi="仿宋_GB2312" w:cs="仿宋_GB2312"/>
          <w:b/>
          <w:sz w:val="36"/>
          <w:szCs w:val="32"/>
        </w:rPr>
      </w:pPr>
      <w:r w:rsidRPr="005D406A">
        <w:rPr>
          <w:rFonts w:ascii="仿宋_GB2312" w:eastAsia="仿宋_GB2312" w:hAnsi="仿宋_GB2312" w:cs="仿宋_GB2312" w:hint="eastAsia"/>
          <w:b/>
          <w:sz w:val="36"/>
          <w:szCs w:val="32"/>
        </w:rPr>
        <w:t>浙江（金义）田园智城集团公开招聘岗位条件需求表</w:t>
      </w:r>
    </w:p>
    <w:p w:rsidR="00484B47" w:rsidRDefault="00484B47">
      <w:bookmarkStart w:id="0" w:name="_GoBack"/>
      <w:bookmarkEnd w:id="0"/>
    </w:p>
    <w:sectPr w:rsidR="00484B47" w:rsidSect="00F844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5D" w:rsidRDefault="00275A5D" w:rsidP="00ED3885">
      <w:r>
        <w:separator/>
      </w:r>
    </w:p>
  </w:endnote>
  <w:endnote w:type="continuationSeparator" w:id="0">
    <w:p w:rsidR="00275A5D" w:rsidRDefault="00275A5D" w:rsidP="00E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5D" w:rsidRDefault="00275A5D" w:rsidP="00ED3885">
      <w:r>
        <w:separator/>
      </w:r>
    </w:p>
  </w:footnote>
  <w:footnote w:type="continuationSeparator" w:id="0">
    <w:p w:rsidR="00275A5D" w:rsidRDefault="00275A5D" w:rsidP="00ED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F6"/>
    <w:rsid w:val="00275A5D"/>
    <w:rsid w:val="00484B47"/>
    <w:rsid w:val="00ED3885"/>
    <w:rsid w:val="00F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8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2</cp:revision>
  <dcterms:created xsi:type="dcterms:W3CDTF">2019-10-08T03:27:00Z</dcterms:created>
  <dcterms:modified xsi:type="dcterms:W3CDTF">2019-10-08T03:27:00Z</dcterms:modified>
</cp:coreProperties>
</file>