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00" w:lineRule="exact"/>
        <w:ind w:left="2520" w:firstLine="420"/>
        <w:rPr>
          <w:rFonts w:hint="eastAsia" w:cs="Times New Roman"/>
          <w:sz w:val="44"/>
          <w:szCs w:val="44"/>
        </w:rPr>
      </w:pPr>
    </w:p>
    <w:p>
      <w:pPr>
        <w:ind w:firstLine="1320" w:firstLineChars="300"/>
        <w:rPr>
          <w:rFonts w:hint="eastAsia" w:ascii="宋体" w:hAnsi="宋体" w:cs="宋体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  <w:lang w:bidi="ar"/>
        </w:rPr>
        <w:t>武义县交通建设投资集团简介</w:t>
      </w:r>
    </w:p>
    <w:bookmarkEnd w:id="0"/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  <w:lang w:bidi="ar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武义县交通投资集团2017年12月11日注册成立，以武义县交通建设投资集团有限公司</w:t>
      </w:r>
      <w:r>
        <w:rPr>
          <w:rFonts w:ascii="宋体" w:hAnsi="宋体" w:cs="宋体"/>
          <w:kern w:val="0"/>
          <w:sz w:val="28"/>
          <w:szCs w:val="28"/>
          <w:lang w:bidi="ar"/>
        </w:rPr>
        <w:t>为运营主体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/>
          <w:kern w:val="0"/>
          <w:sz w:val="28"/>
          <w:szCs w:val="28"/>
          <w:lang w:bidi="ar"/>
        </w:rPr>
        <w:t>集团主要承担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交通项目建设、投融资与营运管理等任务，履行筹资融资主渠道、投资建设平台和资本统筹经营的职能；承担城乡、城际公交运营，长途班车运营，旅游运输；</w:t>
      </w:r>
      <w:r>
        <w:rPr>
          <w:rFonts w:ascii="宋体" w:hAnsi="宋体" w:cs="宋体"/>
          <w:kern w:val="0"/>
          <w:sz w:val="28"/>
          <w:szCs w:val="28"/>
          <w:lang w:bidi="ar"/>
        </w:rPr>
        <w:t>实现国有资产保值、增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值</w:t>
      </w:r>
      <w:r>
        <w:rPr>
          <w:rFonts w:ascii="宋体" w:hAnsi="宋体" w:cs="宋体"/>
          <w:kern w:val="0"/>
          <w:sz w:val="28"/>
          <w:szCs w:val="28"/>
          <w:lang w:bidi="ar"/>
        </w:rPr>
        <w:t>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>集团公司直投子企业、参股公司12家，分别为：1.武义县通达公路养护工程有限公司，经营范围：公路大中修、养护，绿化工程等。2.浙江武义汽车运输有限公司，经营范围：客运公交、客运站经营、普通货运、汽车修理服务等。3.武义宁和交通服务有限公司，经营范围：车站物业管理、交通安全设施销售、包车客运等。4.浙江科创交通设计有限公司，经营范围：公路工程设计、工程地质勘察、工程监理服务、工程技术咨询服务等。5.浙江正宏路桥建设有限公司，经营范围：公路工程、桥梁工程、隧道工程、土石方工程施工等。6.武义元风交通安全设施有限公司，经营范围：交通安全设施施工维护等。7.浙江鑫创预制构件有限公司，经营范围：桥梁道路用水泥预制构件生产销售安装等。8.</w:t>
      </w:r>
      <w:r>
        <w:rPr>
          <w:rFonts w:hint="eastAsia" w:ascii="宋体" w:hAnsi="宋体" w:cs="宋体"/>
          <w:kern w:val="0"/>
          <w:sz w:val="28"/>
          <w:szCs w:val="28"/>
        </w:rPr>
        <w:t>浙江东创建筑材料有限公司，经营范围：商品混凝土及其原材料生产销售及咨询等。 9.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武义县武交驾驶员培训有限公司，经营范围： 机动车驾驶员培训等。 10.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武义县顺创交通实业有限公司，经营范围：建筑材料加工销售等。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11.武义交水建设有限公司，经营范围：公路工程建筑、市政道路工程建筑、水利发电等。</w:t>
      </w:r>
      <w:r>
        <w:rPr>
          <w:rFonts w:hint="eastAsia" w:ascii="宋体" w:hAnsi="宋体" w:cs="宋体"/>
          <w:kern w:val="0"/>
          <w:sz w:val="28"/>
          <w:szCs w:val="28"/>
        </w:rPr>
        <w:t>12.武义县浙石油综合能源销售有限公司，经营范围：实业投资、售电服务、食品经营等。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5250F"/>
    <w:rsid w:val="6D535020"/>
    <w:rsid w:val="6D7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2019-09-29T02:28:00Z</dcterms:created>
  <dc:creator>江小船</dc:creator>
  <cp:lastModifiedBy>江小船</cp:lastModifiedBy>
  <dcterms:modified xsi:type="dcterms:W3CDTF">2019-09-29T02:28:31Z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