
<file path=[Content_Types].xml><?xml version="1.0" encoding="utf-8"?>
<Types xmlns="http://schemas.openxmlformats.org/package/2006/content-types">
  <Default Extension="xml" ContentType="application/xml"/>
  <Default Extension="gif" ContentType="image/gi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widowControl w:val="0"/>
        <w:tabs>
          <w:tab w:val="left" w:pos="420"/>
          <w:tab w:val="left" w:pos="2520"/>
          <w:tab w:val="left" w:pos="4620"/>
          <w:tab w:val="left" w:pos="6720"/>
        </w:tabs>
        <w:kinsoku/>
        <w:wordWrap/>
        <w:overflowPunct/>
        <w:topLinePunct w:val="0"/>
        <w:autoSpaceDE/>
        <w:autoSpaceDN/>
        <w:bidi w:val="0"/>
        <w:adjustRightInd/>
        <w:snapToGrid/>
        <w:spacing w:before="300" w:beforeLines="0" w:beforeAutospacing="0" w:after="300" w:afterLines="0" w:afterAutospacing="0" w:line="288" w:lineRule="auto"/>
        <w:ind w:firstLine="0" w:firstLineChars="0"/>
        <w:jc w:val="center"/>
        <w:textAlignment w:val="auto"/>
        <w:outlineLvl w:val="0"/>
        <w:rPr>
          <w:rFonts w:hint="eastAsia" w:ascii="仿宋" w:hAnsi="仿宋" w:eastAsia="仿宋" w:cs="仿宋"/>
          <w:b/>
          <w:color w:val="000000" w:themeColor="text1"/>
          <w:kern w:val="44"/>
          <w:sz w:val="32"/>
          <w:szCs w:val="21"/>
          <w:lang w:val="en-US" w:eastAsia="zh-CN" w:bidi="ar-SA"/>
          <w14:textFill>
            <w14:solidFill>
              <w14:schemeClr w14:val="tx1"/>
            </w14:solidFill>
          </w14:textFill>
        </w:rPr>
      </w:pPr>
      <w:r>
        <w:rPr>
          <w:rFonts w:hint="eastAsia" w:ascii="仿宋" w:hAnsi="仿宋" w:eastAsia="仿宋" w:cs="仿宋"/>
          <w:b/>
          <w:color w:val="000000" w:themeColor="text1"/>
          <w:kern w:val="44"/>
          <w:sz w:val="32"/>
          <w:szCs w:val="21"/>
          <w:lang w:val="en-US" w:eastAsia="zh-CN" w:bidi="ar-SA"/>
          <w14:textFill>
            <w14:solidFill>
              <w14:schemeClr w14:val="tx1"/>
            </w14:solidFill>
          </w14:textFill>
        </w:rPr>
        <w:t>展鸿2019年余姚事业单位考试模拟卷（二）                              《综合知识》参考答案及解析</w:t>
      </w:r>
    </w:p>
    <w:p>
      <w:pPr>
        <w:tabs>
          <w:tab w:val="left" w:pos="420"/>
          <w:tab w:val="left" w:pos="2520"/>
          <w:tab w:val="left" w:pos="4620"/>
          <w:tab w:val="left" w:pos="6720"/>
        </w:tabs>
        <w:kinsoku/>
        <w:wordWrap/>
        <w:overflowPunct/>
        <w:topLinePunct w:val="0"/>
        <w:autoSpaceDE/>
        <w:bidi w:val="0"/>
        <w:adjustRightInd/>
        <w:snapToGrid/>
        <w:textAlignment w:val="auto"/>
        <w:rPr>
          <w:rFonts w:hint="eastAsia" w:ascii="宋体" w:hAnsi="宋体" w:eastAsia="宋体" w:cs="宋体"/>
          <w:b/>
          <w:bCs/>
          <w:lang w:val="en-US" w:eastAsia="zh-CN"/>
        </w:rPr>
      </w:pPr>
      <w:r>
        <w:rPr>
          <w:rFonts w:hint="eastAsia" w:ascii="宋体" w:hAnsi="宋体" w:eastAsia="宋体" w:cs="宋体"/>
          <w:b/>
          <w:bCs/>
          <w:lang w:val="en-US" w:eastAsia="zh-CN"/>
        </w:rPr>
        <w:t>一、单项选择题</w:t>
      </w:r>
    </w:p>
    <w:p>
      <w:pPr>
        <w:keepNext w:val="0"/>
        <w:keepLines w:val="0"/>
        <w:pageBreakBefore w:val="0"/>
        <w:tabs>
          <w:tab w:val="left" w:pos="420"/>
          <w:tab w:val="left" w:pos="2520"/>
          <w:tab w:val="left" w:pos="4620"/>
          <w:tab w:val="left" w:pos="6720"/>
        </w:tabs>
        <w:kinsoku/>
        <w:wordWrap/>
        <w:overflowPunct/>
        <w:topLinePunct w:val="0"/>
        <w:autoSpaceDE/>
        <w:bidi w:val="0"/>
        <w:adjustRightInd/>
        <w:snapToGrid/>
        <w:spacing w:line="240" w:lineRule="auto"/>
        <w:jc w:val="left"/>
        <w:textAlignment w:val="auto"/>
        <w:rPr>
          <w:rFonts w:hint="default" w:ascii="宋体" w:hAnsi="宋体" w:eastAsia="宋体" w:cstheme="minorBidi"/>
          <w:color w:val="auto"/>
          <w:lang w:val="en-US" w:eastAsia="zh-CN"/>
        </w:rPr>
      </w:pPr>
      <w:r>
        <w:rPr>
          <w:rFonts w:hint="eastAsia" w:ascii="宋体" w:hAnsi="宋体" w:eastAsia="宋体" w:cstheme="minorBidi"/>
          <w:color w:val="auto"/>
          <w:lang w:val="en-US" w:eastAsia="zh-CN"/>
        </w:rPr>
        <w:t>1.【答案】C。解析：2019年11月5日，第二届中国国际进口博览会在上海国家会展中心开幕。国家主席习近平出席开幕式并发表题为《开放合作 命运与共》的主旨演讲。故本题选C。</w:t>
      </w:r>
    </w:p>
    <w:p>
      <w:pPr>
        <w:keepNext w:val="0"/>
        <w:keepLines w:val="0"/>
        <w:pageBreakBefore w:val="0"/>
        <w:tabs>
          <w:tab w:val="left" w:pos="420"/>
          <w:tab w:val="left" w:pos="2520"/>
          <w:tab w:val="left" w:pos="4620"/>
          <w:tab w:val="left" w:pos="6720"/>
        </w:tabs>
        <w:kinsoku/>
        <w:wordWrap/>
        <w:overflowPunct/>
        <w:topLinePunct w:val="0"/>
        <w:autoSpaceDE/>
        <w:bidi w:val="0"/>
        <w:adjustRightInd/>
        <w:snapToGrid/>
        <w:spacing w:line="240" w:lineRule="auto"/>
        <w:jc w:val="left"/>
        <w:textAlignment w:val="auto"/>
        <w:rPr>
          <w:rFonts w:hint="default" w:ascii="宋体" w:hAnsi="宋体" w:eastAsia="宋体" w:cstheme="minorBidi"/>
          <w:color w:val="auto"/>
          <w:lang w:val="en-US" w:eastAsia="zh-CN"/>
        </w:rPr>
      </w:pPr>
      <w:r>
        <w:rPr>
          <w:rFonts w:hint="eastAsia" w:ascii="宋体" w:hAnsi="宋体" w:eastAsia="宋体" w:cstheme="minorBidi"/>
          <w:color w:val="auto"/>
          <w:lang w:val="en-US" w:eastAsia="zh-CN"/>
        </w:rPr>
        <w:t>2.【答案】A。解析：2019年10月28日至31日，中国共产党第十九届中央委员会第四次全体会议在北京举行。党的十九届四中全会是一次具有开创性、里程碑意义的重要会议，是党的历史上首次用一次中央全会专门研究国家制度和国家治理问题。故本题选A。</w:t>
      </w:r>
    </w:p>
    <w:p>
      <w:pPr>
        <w:keepNext w:val="0"/>
        <w:keepLines w:val="0"/>
        <w:pageBreakBefore w:val="0"/>
        <w:kinsoku/>
        <w:wordWrap/>
        <w:overflowPunct/>
        <w:topLinePunct w:val="0"/>
        <w:autoSpaceDE/>
        <w:bidi w:val="0"/>
        <w:adjustRightInd/>
        <w:snapToGrid/>
        <w:spacing w:line="240" w:lineRule="auto"/>
        <w:textAlignment w:val="auto"/>
        <w:rPr>
          <w:rFonts w:ascii="宋体" w:hAnsi="宋体" w:eastAsia="宋体" w:cs="宋体"/>
          <w:color w:val="auto"/>
        </w:rPr>
      </w:pPr>
      <w:r>
        <w:rPr>
          <w:rFonts w:hint="eastAsia" w:ascii="宋体" w:hAnsi="宋体" w:eastAsia="宋体" w:cstheme="minorBidi"/>
          <w:color w:val="auto"/>
          <w:lang w:val="en-US" w:eastAsia="zh-CN"/>
        </w:rPr>
        <w:t>3.【答案】A。解析：2019年11月8日，经李克强总理签批，国务院印发《关于开展第七次全国人口普查的通知》。根据《中华人民共和国统计法》和《全国人口普查条例》规定，国务院决定于2020年开展第七次全国人口普查。故本题选A。</w:t>
      </w:r>
    </w:p>
    <w:p>
      <w:pPr>
        <w:keepNext w:val="0"/>
        <w:keepLines w:val="0"/>
        <w:pageBreakBefore w:val="0"/>
        <w:tabs>
          <w:tab w:val="left" w:pos="420"/>
          <w:tab w:val="left" w:pos="2520"/>
          <w:tab w:val="left" w:pos="4620"/>
          <w:tab w:val="left" w:pos="6720"/>
        </w:tabs>
        <w:kinsoku/>
        <w:wordWrap/>
        <w:overflowPunct/>
        <w:topLinePunct w:val="0"/>
        <w:autoSpaceDE/>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答案】A。解析：“世界上万事万物都是理念的影子”是客观唯心主义的观点，把客观精神（如“上帝”、理念、“绝对精神”、法则、众生业力等）看作世界的主宰和本原，指出现实的物质世界只是这些客观精神的外化和表现。“理在事先”将由客观存在总结的规律经验等放在了客观存在的事物之前，属于客观唯心主义，A项正确。B、C项均属于主观唯心主义观点。D项属于古代朴素唯物主义观点。故本题选A。</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after="120" w:afterLines="0" w:afterAutospacing="0" w:line="240" w:lineRule="auto"/>
        <w:ind w:firstLine="420" w:firstLineChars="200"/>
        <w:jc w:val="both"/>
        <w:textAlignment w:val="auto"/>
        <w:rPr>
          <w:rFonts w:hint="eastAsia" w:ascii="宋体" w:hAnsi="宋体" w:eastAsia="宋体" w:cs="宋体"/>
          <w:color w:val="auto"/>
          <w:spacing w:val="6"/>
          <w:kern w:val="2"/>
          <w:sz w:val="21"/>
          <w:szCs w:val="24"/>
          <w:lang w:val="en-US" w:eastAsia="zh-CN" w:bidi="ar-SA"/>
        </w:rPr>
      </w:pPr>
      <w:r>
        <w:rPr>
          <w:rFonts w:hint="eastAsia" w:ascii="宋体" w:hAnsi="宋体" w:eastAsia="宋体" w:cs="宋体"/>
          <w:color w:val="auto"/>
          <w:kern w:val="2"/>
          <w:sz w:val="21"/>
          <w:szCs w:val="24"/>
          <w:lang w:val="en-US" w:eastAsia="zh-CN" w:bidi="ar-SA"/>
        </w:rPr>
        <w:t>5.【答案】D。解析：“揠苗助长”是指为了使自己田地里的禾苗长得快，便将禾苗往上拔，结果禾苗反而快速地枯萎，忽视了客观规律，过分夸大了人的主观能动性；“庖丁解牛”比喻经过反复实践，掌握了事物的客观规律，做事得心应手，运用自如，体现了在尊重规律、掌握和利用规律的基础上充分发挥主观能动性，A、C项说法正确。“揠苗助长”和“庖丁解牛”两者都充分发挥了意识对物质能动的反作用，肯定了人的主观能动性，但前者是错误的意识，阻碍了事物的发展，B项说法正确。我们只能</w:t>
      </w:r>
      <w:r>
        <w:rPr>
          <w:rFonts w:hint="eastAsia" w:ascii="宋体" w:hAnsi="宋体" w:eastAsia="宋体" w:cs="宋体"/>
          <w:color w:val="auto"/>
          <w:spacing w:val="6"/>
          <w:kern w:val="2"/>
          <w:sz w:val="21"/>
          <w:szCs w:val="24"/>
          <w:lang w:val="en-US" w:eastAsia="zh-CN" w:bidi="ar-SA"/>
        </w:rPr>
        <w:t>认识规律、掌握规律，发挥主观能动性去利用规律，而不能改变、突破规律，D项说法错误。故本题选D。</w:t>
      </w:r>
    </w:p>
    <w:p>
      <w:pPr>
        <w:keepNext w:val="0"/>
        <w:keepLines w:val="0"/>
        <w:pageBreakBefore w:val="0"/>
        <w:tabs>
          <w:tab w:val="left" w:pos="420"/>
          <w:tab w:val="left" w:pos="2520"/>
          <w:tab w:val="left" w:pos="4620"/>
          <w:tab w:val="left" w:pos="6720"/>
        </w:tabs>
        <w:kinsoku/>
        <w:wordWrap/>
        <w:overflowPunct/>
        <w:topLinePunct w:val="0"/>
        <w:autoSpaceDE/>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6.【答案】D。解析：坚持党总揽全局、协调各方的领导核心地位，是党作为最高政治力量在治国理政中的重要体现。确保党始终总揽全局、协调各方，必须增强政治意识、大局意识、核心意识、看齐意识，自觉维护党中央权威和集中统一领导，自觉在思想上、政治上、行动上同党中央保持高度一致；坚持和完善党的领导的体制机制；坚持党的民主集中制原则。①②③④说法均正确。故本题选D。</w:t>
      </w:r>
    </w:p>
    <w:p>
      <w:pPr>
        <w:keepNext w:val="0"/>
        <w:keepLines w:val="0"/>
        <w:pageBreakBefore w:val="0"/>
        <w:tabs>
          <w:tab w:val="left" w:pos="420"/>
          <w:tab w:val="left" w:pos="2520"/>
          <w:tab w:val="left" w:pos="4620"/>
          <w:tab w:val="left" w:pos="6720"/>
        </w:tabs>
        <w:kinsoku/>
        <w:wordWrap/>
        <w:overflowPunct/>
        <w:topLinePunct w:val="0"/>
        <w:autoSpaceDE/>
        <w:bidi w:val="0"/>
        <w:adjustRightInd/>
        <w:snapToGrid/>
        <w:spacing w:line="240" w:lineRule="auto"/>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7.【答案】C。解析：题干表明我国政府奉行独立自主的和平外交政策，按照自己的意志处理内政、外交事务，也说明了我国作为主权国家在国际社会中享有独立权。C项说法正确。A、B项与题干无关。竞争、合作、冲突是国际关系的基本表现形式，D项说法错误。故本题选C。</w:t>
      </w:r>
    </w:p>
    <w:p>
      <w:pPr>
        <w:keepNext w:val="0"/>
        <w:keepLines w:val="0"/>
        <w:pageBreakBefore w:val="0"/>
        <w:kinsoku/>
        <w:wordWrap/>
        <w:overflowPunct/>
        <w:topLinePunct w:val="0"/>
        <w:autoSpaceDE/>
        <w:bidi w:val="0"/>
        <w:adjustRightInd/>
        <w:snapToGrid/>
        <w:spacing w:line="240" w:lineRule="auto"/>
        <w:textAlignment w:val="auto"/>
        <w:rPr>
          <w:rFonts w:hint="default" w:ascii="宋体" w:hAnsi="宋体" w:eastAsia="宋体" w:cs="宋体"/>
          <w:color w:val="auto"/>
          <w:lang w:val="en-US" w:eastAsia="zh-CN"/>
        </w:rPr>
      </w:pPr>
      <w:r>
        <w:rPr>
          <w:rFonts w:hint="eastAsia" w:ascii="宋体" w:hAnsi="宋体" w:eastAsia="宋体" w:cs="宋体"/>
          <w:color w:val="auto"/>
          <w:lang w:val="en-US" w:eastAsia="zh-CN"/>
        </w:rPr>
        <w:t>8.【答案】D。解析：法律是成文的道德，道德是内心的法律，法律和道德都具有规范社会行为、维护社会秩序的作用。故本题选D。</w:t>
      </w:r>
    </w:p>
    <w:p>
      <w:pPr>
        <w:keepNext w:val="0"/>
        <w:keepLines w:val="0"/>
        <w:pageBreakBefore w:val="0"/>
        <w:kinsoku/>
        <w:wordWrap/>
        <w:overflowPunct/>
        <w:topLinePunct w:val="0"/>
        <w:autoSpaceDE/>
        <w:bidi w:val="0"/>
        <w:adjustRightInd/>
        <w:snapToGrid/>
        <w:spacing w:line="240" w:lineRule="auto"/>
        <w:textAlignment w:val="auto"/>
        <w:rPr>
          <w:rFonts w:hint="default" w:ascii="宋体" w:hAnsi="宋体" w:eastAsia="宋体" w:cs="宋体"/>
          <w:color w:val="auto"/>
          <w:lang w:val="en-US" w:eastAsia="zh-CN"/>
        </w:rPr>
      </w:pPr>
      <w:r>
        <w:rPr>
          <w:rFonts w:hint="eastAsia" w:ascii="宋体" w:hAnsi="宋体" w:eastAsia="宋体" w:cs="宋体"/>
          <w:color w:val="auto"/>
          <w:lang w:val="en-US" w:eastAsia="zh-CN"/>
        </w:rPr>
        <w:t>9.【答案】A。解析：执政能力建设是党执政后的一项根本建设，也是一项与时俱进的复杂系统工程。加强党的执政能力建设，应当立足现实、着眼长远，抓住重点、整体推进，必须坚持的核心是保持党同人民群众的血肉联系。故本题选A。</w:t>
      </w:r>
    </w:p>
    <w:p>
      <w:pPr>
        <w:keepNext w:val="0"/>
        <w:keepLines w:val="0"/>
        <w:pageBreakBefore w:val="0"/>
        <w:kinsoku/>
        <w:wordWrap/>
        <w:overflowPunct/>
        <w:topLinePunct w:val="0"/>
        <w:autoSpaceDE/>
        <w:bidi w:val="0"/>
        <w:adjustRightInd/>
        <w:snapToGrid/>
        <w:spacing w:line="240" w:lineRule="auto"/>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10.【答案】A。解析：税收的无偿性是指国家在征税时并不向纳税人支付任何报酬，所征税款归国家所有，不再直接发还给原纳税人。A项正确，D项错误。税收的无偿性特征，同国家债务、收费和信贷分配具有的偿还性特征相区别。C项说法错误。税收无偿性是相对的，因为对具体纳税人而言，纳税后并未获得任何报酬，从这个意义上来讲税收不具有偿还性或返还性；但如果从财政活动的整体看，税收是对财政提供公共物品和服务成本的补偿，这表明税收又具有有偿性的一面。B项说法错误。故本题选A。</w:t>
      </w:r>
    </w:p>
    <w:p>
      <w:pPr>
        <w:keepNext w:val="0"/>
        <w:keepLines w:val="0"/>
        <w:pageBreakBefore w:val="0"/>
        <w:kinsoku/>
        <w:wordWrap/>
        <w:overflowPunct/>
        <w:topLinePunct w:val="0"/>
        <w:autoSpaceDE/>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11.【答案】A。解析：生产决定消费的对象。消费的对象，首先必须生产出来，否则就无从消费。在古代，没有电脑的发明和生产，也就无从消费。故本题选A。</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beforeLines="0" w:afterLines="0" w:line="240" w:lineRule="auto"/>
        <w:ind w:firstLine="420" w:firstLineChars="200"/>
        <w:jc w:val="both"/>
        <w:textAlignment w:val="auto"/>
        <w:rPr>
          <w:rFonts w:hint="eastAsia" w:eastAsia="宋体" w:asciiTheme="minorEastAsia" w:hAnsiTheme="minorEastAsia" w:cstheme="minorEastAsia"/>
          <w:color w:val="auto"/>
          <w:kern w:val="2"/>
          <w:sz w:val="21"/>
          <w:szCs w:val="24"/>
          <w:lang w:val="en-US" w:eastAsia="zh-CN" w:bidi="ar-SA"/>
        </w:rPr>
      </w:pPr>
      <w:r>
        <w:rPr>
          <w:rFonts w:hint="eastAsia" w:eastAsia="宋体" w:asciiTheme="minorEastAsia" w:hAnsiTheme="minorEastAsia" w:cstheme="minorEastAsia"/>
          <w:color w:val="auto"/>
          <w:kern w:val="2"/>
          <w:sz w:val="21"/>
          <w:szCs w:val="24"/>
          <w:lang w:val="en-US" w:eastAsia="zh-CN" w:bidi="ar-SA"/>
        </w:rPr>
        <w:t>12.【答案】A。解析：市场渗透是指企业在利用现有产品和市场的基础上，通过改善产品和服务等措施,逐渐扩大销售，提高产品的市场占有率。其具体途径包括三种：（1）通过各种促销努力，尽可能使原有顾客多购买本企业的现有产品。（2）采取各种措施，把竞争者的顾客吸引过来，使之购买本企业的现有产品。（3）寻找新的顾客，即把产品销售给从未用过本企业产品的顾客。故本题选A。</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beforeLines="0" w:afterLines="0" w:line="240" w:lineRule="auto"/>
        <w:ind w:firstLine="420" w:firstLineChars="200"/>
        <w:jc w:val="both"/>
        <w:textAlignment w:val="auto"/>
        <w:rPr>
          <w:rFonts w:hint="eastAsia" w:eastAsia="宋体" w:asciiTheme="minorEastAsia" w:hAnsiTheme="minorEastAsia" w:cstheme="minorEastAsia"/>
          <w:color w:val="auto"/>
          <w:kern w:val="2"/>
          <w:sz w:val="21"/>
          <w:szCs w:val="24"/>
          <w:lang w:val="en-US" w:eastAsia="zh-CN" w:bidi="ar-SA"/>
        </w:rPr>
      </w:pPr>
      <w:r>
        <w:rPr>
          <w:rFonts w:hint="eastAsia" w:eastAsia="宋体" w:asciiTheme="minorEastAsia" w:hAnsiTheme="minorEastAsia" w:cstheme="minorEastAsia"/>
          <w:color w:val="auto"/>
          <w:kern w:val="2"/>
          <w:sz w:val="21"/>
          <w:szCs w:val="24"/>
          <w:lang w:val="en-US" w:eastAsia="zh-CN" w:bidi="ar-SA"/>
        </w:rPr>
        <w:t>13.【答案】C。解析：基尼系数是指国际上通用的、用以衡量一个国家或地区居民收入差距的常用指标，能够反映居民之间的贫富差距状况，A项说法正确。恩格尔系数是食品支出总额占个人消费支出总额的比重，一个家庭或国家的恩格尔系数越小，说明这个家庭或国家越富裕，B项说法正确。汇率是一国货币兑换另一国货币的比率，又称“汇价”或“外汇行市”，C项说法错误。出口退税，为世界各国普遍接受并在国际贸易中经常采用，目的在于鼓励各国出口货物开展公平竞争，D项说法正确。故本题选C。</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beforeLines="0" w:afterLines="0" w:line="240" w:lineRule="auto"/>
        <w:ind w:firstLine="420" w:firstLineChars="200"/>
        <w:jc w:val="both"/>
        <w:textAlignment w:val="auto"/>
        <w:rPr>
          <w:rFonts w:hint="eastAsia" w:eastAsia="宋体" w:asciiTheme="minorEastAsia" w:hAnsiTheme="minorEastAsia" w:cstheme="minorEastAsia"/>
          <w:color w:val="auto"/>
          <w:kern w:val="2"/>
          <w:sz w:val="21"/>
          <w:szCs w:val="24"/>
          <w:lang w:val="en-US" w:eastAsia="zh-CN" w:bidi="ar-SA"/>
        </w:rPr>
      </w:pPr>
      <w:r>
        <w:rPr>
          <w:rFonts w:hint="eastAsia" w:eastAsia="宋体" w:asciiTheme="minorEastAsia" w:hAnsiTheme="minorEastAsia" w:cstheme="minorEastAsia"/>
          <w:color w:val="auto"/>
          <w:kern w:val="2"/>
          <w:sz w:val="21"/>
          <w:szCs w:val="24"/>
          <w:lang w:val="en-US" w:eastAsia="zh-CN" w:bidi="ar-SA"/>
        </w:rPr>
        <w:t>14.【答案】C。解析：《民法总则》第2条规定，民法调整平等主体的自然人、法人和非法人组织之间的人身关系和财产关系。A项“应允同看演出”、D项“承诺陪同旅游”均属于道德调整范畴，不属于民法的调整对象。B项错误，乙作为成年人应该自己判断信息的真伪，自己承担擅自依照该信息行事而产生的风险，乙不享有对甲法律意义上的请求权。C项正确，夫妻之间对出轨导致离婚的补偿协议，符合民法中意思自治的原则，该协议有效，乙依照协议约定主张的请求权能得到支持。故本题选C。</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beforeLines="0" w:afterLines="0" w:line="240" w:lineRule="auto"/>
        <w:ind w:firstLine="420" w:firstLineChars="200"/>
        <w:jc w:val="both"/>
        <w:textAlignment w:val="auto"/>
        <w:rPr>
          <w:rFonts w:hint="eastAsia" w:eastAsia="宋体" w:asciiTheme="minorEastAsia" w:hAnsiTheme="minorEastAsia" w:cstheme="minorEastAsia"/>
          <w:color w:val="auto"/>
          <w:kern w:val="2"/>
          <w:sz w:val="21"/>
          <w:szCs w:val="24"/>
          <w:lang w:val="en-US" w:eastAsia="zh-CN" w:bidi="ar-SA"/>
        </w:rPr>
      </w:pPr>
      <w:r>
        <w:rPr>
          <w:rFonts w:hint="eastAsia" w:eastAsia="宋体" w:asciiTheme="minorEastAsia" w:hAnsiTheme="minorEastAsia" w:cstheme="minorEastAsia"/>
          <w:color w:val="auto"/>
          <w:kern w:val="2"/>
          <w:sz w:val="21"/>
          <w:szCs w:val="24"/>
          <w:lang w:val="en-US" w:eastAsia="zh-CN" w:bidi="ar-SA"/>
        </w:rPr>
        <w:t>15.【答案】C。解析：刑罚是国家创制的、对犯罪分子适用的特殊制裁方法，是对犯罪分子某种利益的剥夺，并且表现出国家对犯罪分子及其行为的否定评价，并起到改造罪犯、保护社会和警醒世人的作用。C项可适用于一切犯罪嫌疑人说法错误。刑罚适用于经人民法院依法判决的罪犯而不是一切犯罪嫌疑人。故本题选C。</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beforeLines="0" w:afterLines="0" w:line="240" w:lineRule="auto"/>
        <w:ind w:firstLine="420" w:firstLineChars="200"/>
        <w:jc w:val="both"/>
        <w:textAlignment w:val="auto"/>
        <w:rPr>
          <w:rFonts w:hint="eastAsia" w:eastAsia="宋体" w:asciiTheme="minorEastAsia" w:hAnsiTheme="minorEastAsia" w:cstheme="minorEastAsia"/>
          <w:color w:val="auto"/>
          <w:kern w:val="2"/>
          <w:sz w:val="21"/>
          <w:szCs w:val="24"/>
          <w:lang w:val="en-US" w:eastAsia="zh-CN" w:bidi="ar-SA"/>
        </w:rPr>
      </w:pPr>
      <w:r>
        <w:rPr>
          <w:rFonts w:hint="eastAsia" w:eastAsia="宋体" w:asciiTheme="minorEastAsia" w:hAnsiTheme="minorEastAsia" w:cstheme="minorEastAsia"/>
          <w:color w:val="auto"/>
          <w:kern w:val="2"/>
          <w:sz w:val="21"/>
          <w:szCs w:val="24"/>
          <w:lang w:val="en-US" w:eastAsia="zh-CN" w:bidi="ar-SA"/>
        </w:rPr>
        <w:t>16.【答案】B。解析：根据《著作权法》的规定，发表权，即决定作品是否公布于众的权利；修改权，即修改或者授权他人修改作品的权利；保护作品完整权，即保护作品不受歪曲、篡改的权利；翻译权，即将作品从一种语言文字转换成另一种语言文字的权利；汇编权，即将作品或者作品的片段通过选择或者编排，汇集成新作品的权利。B项说法错误。故本题选B。</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beforeLines="0" w:afterLines="0" w:line="240" w:lineRule="auto"/>
        <w:ind w:firstLine="420" w:firstLineChars="200"/>
        <w:jc w:val="both"/>
        <w:textAlignment w:val="auto"/>
        <w:rPr>
          <w:rFonts w:hint="eastAsia" w:eastAsia="宋体" w:asciiTheme="minorEastAsia" w:hAnsiTheme="minorEastAsia" w:cstheme="minorEastAsia"/>
          <w:color w:val="auto"/>
          <w:kern w:val="2"/>
          <w:sz w:val="21"/>
          <w:szCs w:val="24"/>
          <w:lang w:val="en-US" w:eastAsia="zh-CN" w:bidi="ar-SA"/>
        </w:rPr>
      </w:pPr>
      <w:r>
        <w:rPr>
          <w:rFonts w:hint="eastAsia" w:eastAsia="宋体" w:asciiTheme="minorEastAsia" w:hAnsiTheme="minorEastAsia" w:cstheme="minorEastAsia"/>
          <w:color w:val="auto"/>
          <w:kern w:val="2"/>
          <w:sz w:val="21"/>
          <w:szCs w:val="24"/>
          <w:lang w:val="en-US" w:eastAsia="zh-CN" w:bidi="ar-SA"/>
        </w:rPr>
        <w:t>17.【答案】B。解析：《合同法》是《债权法》的内容，合同只能用来调整财产关系而不能调整人身关系。B项收养协议与人身关系相关，不适用《合同法》。故本题选B。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color w:val="auto"/>
          <w:lang w:val="en-US" w:eastAsia="zh-CN"/>
        </w:rPr>
        <w:t>18.【答案】A。解析：A项错误，C项正确，根据《劳动合同法》第19条的规定，劳动合同期限三个月以上不满一年的，试用期不得超过一个月；劳动合同期限一年以上不满三年的，试用期不得超过二个月；三年以上固定期限和无固定期限的劳动合同，试用期不得超过六个月。同一用人单位与同一劳动者只能约定一次试用期。B项正确，该法第12条第二款规定，用人单位与劳动者协商一致，可以订立固定期限劳动合同。D项正确，该法</w:t>
      </w:r>
      <w:r>
        <w:rPr>
          <w:rFonts w:hint="eastAsia" w:ascii="宋体" w:hAnsi="宋体" w:eastAsia="宋体" w:cs="宋体"/>
          <w:color w:val="auto"/>
          <w:highlight w:val="none"/>
        </w:rPr>
        <w:t>第32条规定，劳动者拒绝用人单位管理人员违章指挥、强令冒险作业的，不视为违反劳动合同。劳动者对危害生命安全和身体健康的劳动行为，有权对用人单位提出批评、检举和控告。</w:t>
      </w:r>
      <w:r>
        <w:rPr>
          <w:rFonts w:hint="eastAsia" w:ascii="宋体" w:hAnsi="宋体" w:eastAsia="宋体" w:cs="宋体"/>
          <w:color w:val="auto"/>
          <w:highlight w:val="none"/>
          <w:lang w:eastAsia="zh-CN"/>
        </w:rPr>
        <w:t>故本题选</w:t>
      </w:r>
      <w:r>
        <w:rPr>
          <w:rFonts w:hint="eastAsia" w:ascii="宋体" w:hAnsi="宋体" w:eastAsia="宋体" w:cs="宋体"/>
          <w:color w:val="auto"/>
          <w:highlight w:val="none"/>
          <w:lang w:val="en-US" w:eastAsia="zh-CN"/>
        </w:rPr>
        <w:t>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19.【答案】B。解析：“公共政策应该通过法定程序获得，这种法定程序可以通过立法机关通过，或者经过得到立法机关明确授权的有关部门的认可”体现的是公共政策的合法性。故本题选B。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20.【答案】C。解析：决策的特点包括：（1）目标性：没有目标的决策是不存在的。（2）可行性：决策的实施需要一定的资源。（3）选择性：决策的关键是选择，没有选择就没有决策。（4）满意性：决策的原则是满意而不是最优。（5）过程性：组织的决策不是单项决策，而是一系列决策，而在这一系列决策中，每个决策本身就是一个过程。（6）动态性：决策不仅是一个过程，而且是一个动态的过程，是一个不断循环的过程，没有真正的起点和终点。因此C项说法错误。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21.【答案】B。解析：中国是世界上对喀斯特地貌现象记述和研究最早的国家，早在晋代即有记载，尤以明代徐宏祖所著的《徐霞客游记》记述最为详尽。故本题选B。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22.【答案】D。解析：“八大山人”指明末清初的画家朱耷。故本题选D。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23.【答案】C。解析：C项晏几道是晏殊第七子，属于父子关系。故本题选C。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24.【答案】D。解析：“美髯公”指的是朱仝。宋江绰号是“及时雨”，燕青绰号是“浪子”，林冲绰号是“豹子头”。故本题选D。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25.【答案】D。解析：牛奶具有除鱼腥味、除蒜味、去墨水迹、去酒迹、消除眼肿、使硬鞋油变软、治轻微烧烫伤等妙用，但不具有去除茶垢作用。故本题选D。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26.【答案】A。解析：文段讲城市标语应挖掘出该城市的特色，而我国部分城市拟定的城市标语，却给人以刻意、盲目甚或浮躁不实之感，可见文段主要讲的是城市标语需要凸显城市特色，A项正确。B、C、D三项都是通过反面论证来体现城市标语应突出特色的主旨。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firstLine="420" w:firstLineChars="200"/>
        <w:jc w:val="both"/>
        <w:textAlignment w:val="auto"/>
        <w:outlineLvl w:val="9"/>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27.【答案】D。解析：题干仅指出大多数男性志愿者获得学士学位，负责教学的志愿者都是来自北京，无法推出有的男性志愿者负责教学，A项错误。题干未指出获得学士学位的志愿者负责教学，B项错误。C项与题干“所有没获得学士学位的志愿者都是来自于北京的”矛盾。由“大多数男性志愿者都获得了学士学位”可知还有一部分男性志愿者没有获得学士学位，再由“所有没获得学士学位的志愿者都是来自于北京的”可推出有的男性志愿者来自于北京，D项正确。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28.【答案】C。解析：题干现象：三到五年工龄的一线工人出现事故的概率比新入职的一线工人要高。结论：该现象是因为三到五年工龄的一线工人经常出于对操作的熟悉而忽略一些必要的防护措施。假设C项错误，忽略一些必要的防护措施不是导致一线工人发生事故的主要原因，则论证不成立，因此C项为论证成立的必要条件。A、B、D三项均不是论证成立的必要条件，均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firstLine="420" w:firstLineChars="200"/>
        <w:jc w:val="both"/>
        <w:textAlignment w:val="auto"/>
        <w:outlineLvl w:val="9"/>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29.【答案】</w:t>
      </w:r>
      <w:r>
        <w:rPr>
          <w:rFonts w:hint="eastAsia" w:ascii="宋体" w:hAnsi="宋体" w:eastAsia="宋体" w:cs="宋体"/>
          <w:color w:val="auto"/>
          <w:sz w:val="21"/>
          <w:szCs w:val="21"/>
          <w:u w:val="none" w:color="auto"/>
        </w:rPr>
        <w:t>A。解析：</w:t>
      </w:r>
      <w:r>
        <w:rPr>
          <w:rFonts w:hint="eastAsia" w:ascii="宋体" w:hAnsi="宋体" w:eastAsia="宋体" w:cs="宋体"/>
          <w:color w:val="auto"/>
          <w:sz w:val="21"/>
          <w:szCs w:val="21"/>
          <w:highlight w:val="none"/>
          <w:u w:val="none" w:color="auto"/>
          <w:lang w:eastAsia="zh-CN"/>
        </w:rPr>
        <w:t>题干各图形均为</w:t>
      </w:r>
      <w:r>
        <w:rPr>
          <w:rFonts w:hint="eastAsia" w:ascii="宋体" w:hAnsi="宋体" w:eastAsia="宋体" w:cs="宋体"/>
          <w:color w:val="auto"/>
          <w:sz w:val="21"/>
          <w:szCs w:val="21"/>
          <w:highlight w:val="none"/>
          <w:u w:val="none" w:color="auto"/>
        </w:rPr>
        <w:t>一笔画</w:t>
      </w:r>
      <w:r>
        <w:rPr>
          <w:rFonts w:hint="eastAsia" w:ascii="宋体" w:hAnsi="宋体" w:eastAsia="宋体" w:cs="宋体"/>
          <w:color w:val="auto"/>
          <w:sz w:val="21"/>
          <w:szCs w:val="21"/>
          <w:highlight w:val="none"/>
          <w:u w:val="none" w:color="auto"/>
          <w:lang w:eastAsia="zh-CN"/>
        </w:rPr>
        <w:t>图形。观察选项，只有</w:t>
      </w:r>
      <w:r>
        <w:rPr>
          <w:rFonts w:hint="eastAsia" w:ascii="宋体" w:hAnsi="宋体" w:eastAsia="宋体" w:cs="宋体"/>
          <w:color w:val="auto"/>
          <w:sz w:val="21"/>
          <w:szCs w:val="21"/>
          <w:highlight w:val="none"/>
          <w:u w:val="none" w:color="auto"/>
          <w:lang w:val="en-US" w:eastAsia="zh-CN"/>
        </w:rPr>
        <w:t>A项符合</w:t>
      </w:r>
      <w:r>
        <w:rPr>
          <w:rFonts w:hint="eastAsia" w:ascii="宋体" w:hAnsi="宋体" w:eastAsia="宋体" w:cs="宋体"/>
          <w:color w:val="auto"/>
          <w:sz w:val="21"/>
          <w:szCs w:val="21"/>
          <w:highlight w:val="none"/>
          <w:u w:val="none" w:color="auto"/>
        </w:rPr>
        <w:t>。</w:t>
      </w:r>
      <w:r>
        <w:rPr>
          <w:rFonts w:hint="eastAsia" w:ascii="宋体" w:hAnsi="宋体" w:eastAsia="宋体" w:cs="宋体"/>
          <w:color w:val="auto"/>
          <w:sz w:val="21"/>
          <w:szCs w:val="21"/>
          <w:u w:val="none" w:color="auto"/>
        </w:rPr>
        <w:t>故本题选A。</w:t>
      </w:r>
    </w:p>
    <w:p>
      <w:pPr>
        <w:keepNext w:val="0"/>
        <w:keepLines w:val="0"/>
        <w:pageBreakBefore w:val="0"/>
        <w:shd w:val="clear" w:color="auto" w:fill="auto"/>
        <w:tabs>
          <w:tab w:val="left" w:pos="420"/>
          <w:tab w:val="left" w:pos="2520"/>
          <w:tab w:val="left" w:pos="4620"/>
          <w:tab w:val="left" w:pos="6720"/>
        </w:tabs>
        <w:kinsoku/>
        <w:wordWrap/>
        <w:overflowPunct/>
        <w:topLinePunct w:val="0"/>
        <w:autoSpaceDE/>
        <w:autoSpaceDN w:val="0"/>
        <w:bidi w:val="0"/>
        <w:adjustRightInd/>
        <w:snapToGrid/>
        <w:spacing w:beforeAutospacing="0" w:afterAutospacing="0" w:line="240" w:lineRule="auto"/>
        <w:ind w:right="0" w:rightChars="0"/>
        <w:jc w:val="left"/>
        <w:textAlignment w:val="auto"/>
        <w:rPr>
          <w:rFonts w:hint="eastAsia" w:ascii="宋体" w:hAnsi="宋体" w:eastAsia="宋体" w:cs="宋体"/>
          <w:color w:val="auto"/>
        </w:rPr>
      </w:pPr>
      <w:r>
        <w:rPr>
          <w:rFonts w:hint="eastAsia" w:ascii="宋体" w:hAnsi="宋体" w:eastAsia="宋体" w:cs="宋体"/>
          <w:color w:val="auto"/>
          <w:lang w:val="en-US" w:eastAsia="zh-CN"/>
        </w:rPr>
        <w:t>30.</w:t>
      </w:r>
      <w:r>
        <w:rPr>
          <w:rFonts w:hint="eastAsia" w:ascii="宋体" w:hAnsi="宋体" w:eastAsia="宋体" w:cs="宋体"/>
          <w:color w:val="auto"/>
        </w:rPr>
        <w:t>【答案】A。</w:t>
      </w:r>
      <w:r>
        <w:rPr>
          <w:rFonts w:hint="eastAsia" w:ascii="宋体" w:hAnsi="宋体" w:eastAsia="宋体" w:cs="宋体"/>
          <w:color w:val="auto"/>
          <w:lang w:eastAsia="zh-CN"/>
        </w:rPr>
        <w:t>解析：题干各</w:t>
      </w:r>
      <w:r>
        <w:rPr>
          <w:rFonts w:hint="eastAsia" w:ascii="宋体" w:hAnsi="宋体" w:eastAsia="宋体" w:cs="宋体"/>
          <w:color w:val="auto"/>
        </w:rPr>
        <w:t>图形</w:t>
      </w:r>
      <w:r>
        <w:rPr>
          <w:rFonts w:hint="eastAsia" w:ascii="宋体" w:hAnsi="宋体" w:eastAsia="宋体" w:cs="宋体"/>
          <w:color w:val="auto"/>
          <w:lang w:eastAsia="zh-CN"/>
        </w:rPr>
        <w:t>均为轴</w:t>
      </w:r>
      <w:r>
        <w:rPr>
          <w:rFonts w:hint="eastAsia" w:ascii="宋体" w:hAnsi="宋体" w:eastAsia="宋体" w:cs="宋体"/>
          <w:color w:val="auto"/>
        </w:rPr>
        <w:t>对称图形，</w:t>
      </w:r>
      <w:r>
        <w:rPr>
          <w:rFonts w:hint="eastAsia" w:ascii="宋体" w:hAnsi="宋体" w:eastAsia="宋体" w:cs="宋体"/>
          <w:color w:val="auto"/>
          <w:lang w:eastAsia="zh-CN"/>
        </w:rPr>
        <w:t>且对称轴遵循下图所示规律，则问号处图形应有一条横向对称轴。</w:t>
      </w:r>
      <w:r>
        <w:rPr>
          <w:rFonts w:hint="eastAsia" w:ascii="宋体" w:hAnsi="宋体" w:cs="宋体" w:eastAsiaTheme="minorEastAsia"/>
          <w:color w:val="auto"/>
          <w:lang w:eastAsia="zh-CN"/>
        </w:rPr>
        <w:t>观察选项，只有</w:t>
      </w:r>
      <w:r>
        <w:rPr>
          <w:rFonts w:hint="eastAsia" w:ascii="宋体" w:hAnsi="宋体" w:cs="宋体" w:eastAsiaTheme="minorEastAsia"/>
          <w:color w:val="auto"/>
          <w:lang w:val="en-US" w:eastAsia="zh-CN"/>
        </w:rPr>
        <w:t>A项符合。</w:t>
      </w:r>
      <w:r>
        <w:rPr>
          <w:rFonts w:hint="eastAsia" w:ascii="宋体" w:hAnsi="宋体" w:eastAsia="宋体" w:cs="宋体"/>
          <w:color w:val="auto"/>
          <w:lang w:eastAsia="zh-CN"/>
        </w:rPr>
        <w:t>故本题选</w:t>
      </w:r>
      <w:r>
        <w:rPr>
          <w:rFonts w:hint="eastAsia" w:ascii="宋体" w:hAnsi="宋体" w:eastAsia="宋体" w:cs="宋体"/>
          <w:color w:val="auto"/>
          <w:lang w:val="en-US" w:eastAsia="zh-CN"/>
        </w:rPr>
        <w:t>A。</w:t>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bidi w:val="0"/>
        <w:adjustRightInd/>
        <w:snapToGrid/>
        <w:spacing w:line="240" w:lineRule="auto"/>
        <w:jc w:val="left"/>
        <w:textAlignment w:val="auto"/>
        <w:rPr>
          <w:rFonts w:hint="eastAsia" w:ascii="宋体" w:hAnsi="宋体" w:eastAsia="宋体" w:cs="宋体"/>
          <w:color w:val="auto"/>
        </w:rPr>
      </w:pPr>
      <w:r>
        <w:rPr>
          <w:rFonts w:ascii="宋体" w:hAnsi="宋体" w:eastAsia="宋体" w:cs="宋体"/>
          <w:color w:val="auto"/>
          <w:kern w:val="0"/>
          <w:sz w:val="24"/>
          <w:szCs w:val="24"/>
          <w:lang w:val="en-US" w:eastAsia="zh-CN" w:bidi="ar-SA"/>
        </w:rPr>
        <w:fldChar w:fldCharType="begin"/>
      </w:r>
      <w:r>
        <w:rPr>
          <w:rFonts w:asciiTheme="minorAscii" w:hAnsiTheme="minorAscii" w:eastAsiaTheme="minorEastAsia" w:cstheme="minorBidi"/>
          <w:color w:val="auto"/>
        </w:rPr>
        <w:instrText xml:space="preserve"> INCLUDEPICTURE "C:\\Users\\Administrator\\Desktop\\替换图2.png" \*MERGEFORMATINET \d \* MERGEFORMAT</w:instrText>
      </w:r>
      <w:r>
        <w:rPr>
          <w:rFonts w:ascii="宋体" w:hAnsi="宋体" w:eastAsia="宋体" w:cs="宋体"/>
          <w:color w:val="auto"/>
          <w:kern w:val="0"/>
          <w:sz w:val="24"/>
          <w:szCs w:val="24"/>
          <w:lang w:val="en-US" w:eastAsia="zh-CN" w:bidi="ar-SA"/>
        </w:rPr>
        <w:fldChar w:fldCharType="separate"/>
      </w:r>
      <w:r>
        <w:rPr>
          <w:rFonts w:ascii="宋体" w:hAnsi="宋体" w:eastAsia="宋体" w:cs="宋体"/>
          <w:color w:val="auto"/>
          <w:kern w:val="0"/>
          <w:sz w:val="24"/>
          <w:szCs w:val="24"/>
          <w:lang w:val="en-US" w:eastAsia="zh-CN" w:bidi="ar-SA"/>
        </w:rPr>
        <w:drawing>
          <wp:inline distT="0" distB="0" distL="114300" distR="114300">
            <wp:extent cx="1200785" cy="1208405"/>
            <wp:effectExtent l="0" t="0" r="18415" b="10795"/>
            <wp:docPr id="10" name="图片 7" descr="C:\Users\Administrator\Desktop\替换图2.png替换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descr="C:\Users\Administrator\Desktop\替换图2.png替换图2"/>
                    <pic:cNvPicPr>
                      <a:picLocks noChangeAspect="1"/>
                    </pic:cNvPicPr>
                  </pic:nvPicPr>
                  <pic:blipFill>
                    <a:blip r:embed="rId6"/>
                    <a:srcRect/>
                    <a:stretch>
                      <a:fillRect/>
                    </a:stretch>
                  </pic:blipFill>
                  <pic:spPr>
                    <a:xfrm>
                      <a:off x="0" y="0"/>
                      <a:ext cx="1200785" cy="1208405"/>
                    </a:xfrm>
                    <a:prstGeom prst="rect">
                      <a:avLst/>
                    </a:prstGeom>
                    <a:noFill/>
                    <a:ln w="9525">
                      <a:noFill/>
                    </a:ln>
                  </pic:spPr>
                </pic:pic>
              </a:graphicData>
            </a:graphic>
          </wp:inline>
        </w:drawing>
      </w:r>
      <w:r>
        <w:rPr>
          <w:rFonts w:ascii="宋体" w:hAnsi="宋体" w:eastAsia="宋体" w:cs="宋体"/>
          <w:color w:val="auto"/>
          <w:kern w:val="0"/>
          <w:sz w:val="24"/>
          <w:szCs w:val="24"/>
          <w:lang w:val="en-US" w:eastAsia="zh-CN" w:bidi="ar-SA"/>
        </w:rPr>
        <w:fldChar w:fldCharType="end"/>
      </w:r>
    </w:p>
    <w:p>
      <w:pPr>
        <w:keepNext w:val="0"/>
        <w:keepLines w:val="0"/>
        <w:pageBreakBefore w:val="0"/>
        <w:kinsoku/>
        <w:wordWrap/>
        <w:overflowPunct/>
        <w:topLinePunct w:val="0"/>
        <w:autoSpaceDE/>
        <w:bidi w:val="0"/>
        <w:adjustRightInd/>
        <w:snapToGrid/>
        <w:spacing w:line="240" w:lineRule="auto"/>
        <w:textAlignment w:val="auto"/>
        <w:rPr>
          <w:rFonts w:hint="eastAsia" w:ascii="宋体" w:hAnsi="宋体" w:eastAsia="宋体" w:cs="宋体"/>
          <w:b/>
          <w:bCs/>
          <w:color w:val="auto"/>
          <w:lang w:val="en-US" w:eastAsia="zh-CN"/>
        </w:rPr>
      </w:pPr>
    </w:p>
    <w:p>
      <w:pPr>
        <w:keepNext w:val="0"/>
        <w:keepLines w:val="0"/>
        <w:pageBreakBefore w:val="0"/>
        <w:kinsoku/>
        <w:wordWrap/>
        <w:overflowPunct/>
        <w:topLinePunct w:val="0"/>
        <w:autoSpaceDE/>
        <w:bidi w:val="0"/>
        <w:adjustRightInd/>
        <w:snapToGrid/>
        <w:spacing w:line="240" w:lineRule="auto"/>
        <w:textAlignment w:val="auto"/>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二、多项选择题</w:t>
      </w:r>
    </w:p>
    <w:p>
      <w:pPr>
        <w:keepNext w:val="0"/>
        <w:keepLines w:val="0"/>
        <w:pageBreakBefore w:val="0"/>
        <w:tabs>
          <w:tab w:val="left" w:pos="420"/>
          <w:tab w:val="left" w:pos="2520"/>
          <w:tab w:val="left" w:pos="4620"/>
          <w:tab w:val="left" w:pos="6720"/>
        </w:tabs>
        <w:kinsoku/>
        <w:wordWrap/>
        <w:overflowPunct/>
        <w:topLinePunct w:val="0"/>
        <w:autoSpaceDE/>
        <w:bidi w:val="0"/>
        <w:adjustRightInd/>
        <w:snapToGrid/>
        <w:spacing w:line="240" w:lineRule="auto"/>
        <w:jc w:val="left"/>
        <w:textAlignment w:val="auto"/>
        <w:rPr>
          <w:rFonts w:hint="default" w:ascii="宋体" w:hAnsi="宋体" w:eastAsia="宋体" w:cstheme="minorBidi"/>
          <w:color w:val="auto"/>
          <w:lang w:val="en-US" w:eastAsia="zh-CN"/>
        </w:rPr>
      </w:pPr>
      <w:r>
        <w:rPr>
          <w:rFonts w:hint="eastAsia" w:ascii="宋体" w:hAnsi="宋体" w:eastAsia="宋体" w:cstheme="minorBidi"/>
          <w:color w:val="auto"/>
          <w:lang w:val="en-US" w:eastAsia="zh-CN"/>
        </w:rPr>
        <w:t>31.【答案】ABD。解析：2019年11月1日，中共中央办公厅、国务院办公厅印发了《关于在国土空间规划中统筹划定落实三条控制线的指导意见》，要统筹划定落实生态保护红线、永久基本农田、城镇开发边界三条控制线。故本题选AB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32.【答案】ABD。解析：A、B项正确，世界贸易组织是当代最重要的国际经济组织之一，前身是关税与贸易总协定，是全球性的，也是联合国相关组织，被称为“经济联合国”。C项错误，扩大货物和服务的生产与贸易是世界贸易组织的宗旨之一。D项正确，互惠原则，也叫对等原则，是世界贸易组织最为重要的原则之一，是指两成员方在国际贸易中相互给予对方贸易上的优惠待遇。故本题选AB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33.【答案】BD。解析：《合同法》第94条规定，有下列情形之一的，当事人可以解除合同：（一）因不可抗力致使不能实现合同目的；（二）在履行期限届满之前，当事人一方明确表示或者以自己的行为表明不履行主要债务；（三）当事人一方迟延履行主要债务，经催告后在合理期限内仍未履行；（四）当事人一方迟延履行债务或者有其他违约行为致使不能实现合同目的；（五）法律规定的其他情形。故本题选B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34.【答案】ABC。解析：行政执行的准备包括计划准备、法规准备、组织准备、财物准备和技术准备。故本题选ABC。</w:t>
      </w:r>
    </w:p>
    <w:p>
      <w:pPr>
        <w:keepNext w:val="0"/>
        <w:keepLines w:val="0"/>
        <w:pageBreakBefore w:val="0"/>
        <w:tabs>
          <w:tab w:val="left" w:pos="420"/>
          <w:tab w:val="left" w:pos="2520"/>
          <w:tab w:val="left" w:pos="4620"/>
          <w:tab w:val="left" w:pos="6720"/>
        </w:tabs>
        <w:kinsoku/>
        <w:wordWrap/>
        <w:overflowPunct/>
        <w:topLinePunct w:val="0"/>
        <w:autoSpaceDE/>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35.【答案】ACD。解析：水痘是由水痘-带状疱疹病毒引起的原发感染，是以全身出疱疹为特征的急性传染性皮肤病，其多见于儿童，具有高度的传染性，易造成小区域的流行，愈后可获终身免疫。A、C、D三项说法均正确。水痘疫苗属于二类疫苗，是由公民自费自愿接种的疫苗，B项说法错误。故本题选ACD。</w:t>
      </w:r>
    </w:p>
    <w:p>
      <w:pPr>
        <w:keepNext w:val="0"/>
        <w:keepLines w:val="0"/>
        <w:pageBreakBefore w:val="0"/>
        <w:kinsoku/>
        <w:wordWrap/>
        <w:overflowPunct/>
        <w:topLinePunct w:val="0"/>
        <w:autoSpaceDE/>
        <w:bidi w:val="0"/>
        <w:adjustRightInd/>
        <w:snapToGrid/>
        <w:spacing w:line="240" w:lineRule="auto"/>
        <w:textAlignment w:val="auto"/>
        <w:rPr>
          <w:rFonts w:hint="eastAsia" w:ascii="宋体" w:hAnsi="宋体" w:eastAsia="宋体" w:cs="宋体"/>
          <w:b/>
          <w:bCs/>
          <w:color w:val="auto"/>
          <w:lang w:val="en-US" w:eastAsia="zh-CN"/>
        </w:rPr>
      </w:pPr>
    </w:p>
    <w:p>
      <w:pPr>
        <w:keepNext w:val="0"/>
        <w:keepLines w:val="0"/>
        <w:pageBreakBefore w:val="0"/>
        <w:kinsoku/>
        <w:wordWrap/>
        <w:overflowPunct/>
        <w:topLinePunct w:val="0"/>
        <w:autoSpaceDE/>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b/>
          <w:bCs/>
          <w:color w:val="auto"/>
          <w:lang w:val="en-US" w:eastAsia="zh-CN"/>
        </w:rPr>
        <w:t>三、判断题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36.【答案】A。解析：不同的矛盾只能用不同的方法去解决，说明了矛盾的特殊性，具体问题应具体分析。故本题说法正确。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37.【答案】A。解析：题干观点将古今天下一致对待，忽视事物的客观变化，否认发展和运动的存在，属于形而上学观点，又称机械唯物主义。故本题说法正确。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38.【答案】B。解析：“把权力关进制度的笼子里”</w:t>
      </w:r>
      <w:bookmarkStart w:id="0" w:name="_GoBack"/>
      <w:bookmarkEnd w:id="0"/>
      <w:r>
        <w:rPr>
          <w:rFonts w:hint="eastAsia" w:asciiTheme="minorEastAsia" w:hAnsiTheme="minorEastAsia" w:eastAsiaTheme="minorEastAsia" w:cstheme="minorEastAsia"/>
          <w:lang w:val="en-US" w:eastAsia="zh-CN"/>
        </w:rPr>
        <w:t>，保证把人民赋予的权力用来为人民谋利益，必须对权力进行有效制约和监督，其关键就是建立健全制约和监督机制，让人民监督权力，让权力在阳光下运行。故本题说法错误。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39.【答案】B。解析：存款利息计算的基本公式为：利息=本金×存期×利率。故本题说法错误。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40.【答案】B。解析：收入分配的公平，主要表现为收入分配的相对平等，即要求社会成员之间的收入差距不能过于悬殊，要求保证人们的基本生活需要。故本题说法错误。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41.【答案】B。解析：居民消费价格指数（CPI），又可称为“消费者物价指数”，是根据与居民生活有关的产品及劳务价格统计出来的物价变动指标，通常作为观察通货膨胀水平的重要指标。故本题说法错误。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42.【答案】A。解析：国际货币基金组织的宗旨是：（1）通过一个常设机构来促进国际货币合作，为国际货币问题的磋商和协作提供方法；（2）通过国际贸易的扩大和平衡发展，把促进和保持成员国的就业、生产资源的发展、实际收入的高水平，作为经济政策的首要目标；（3）稳定国际汇率，在成员国之间保持有秩序的汇价安排，避免竞争性的汇价贬值；（4）协助成员国建立经常性交易的多边支付制度，消除妨碍世界贸易的外汇管制；（5）在有适当保证的条件下，基金组织向成员国临时提供普通资金，使其有信心利用此机会纠正国际收支的失调，而不采取危害本国或国际繁荣的措施；（6）按照以上目的，缩短成员国国际收支不平衡的时间，减轻不平衡的程度等。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43.【答案】B。解析：《民事诉讼法》39条第二款规定，适用简易程序审理的民事案件，由审判员一人独任审理。故本题说法错误。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44.【答案】B。解析：拘传是我国刑事诉讼强制措施体系中强制力最轻的一种，公安机关、人民检察院和人民法院在刑事诉讼过程中，均有权决定适用。故本题说法错误。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45.【答案】B。解析：根据《公司法》第14条的规定，要约是希望和他人订立合同的意思表示。该法第15条规定，要约邀请是希望他人向自己发出要约的意思表示。寄送的价目表、拍卖公告、招标公告、招股说明书、商业广告等为要约邀请。商业广告的内容符合要约规定的，视为要约。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46.【答案】A。解析：《民事诉讼法》第263条规定，外国人、无国籍人、外国企业和组织在人民法院起诉、应诉，需要委托律师代理诉讼的，必须委托中华人民共和国的律师。故本题说法正确。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47.【答案】A。解析：非正式沟通，是一种通过正式规章制度和正式组织程序以外的其他各种渠道进行的沟通。非正式沟通是未经计划的，其沟通途径是通过组织内的各种社会关系，是自发进行的，不受监督。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48.【答案】B。解析：管理是与人类的社会生产和公共生活相伴而生的，这表明管理是人类社会的自然属性。故本题说法错误。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49.【答案】A。解析：公共政策作为社会公益的权威性分配，集中反映了社会利益，从而决定了公共政策必须反映大多数人的利益才能使其具有合法性。因而，许多学者都将公共政策的目标导向定位于公共利益的实现，认为公共利益是公共政策的价值取向和逻辑起点，是公共政策的本质与归属、出发点和最终目的。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50.【答案】B。解析：命令是国家行政机关及其领导人发布的带有强制性、领导性、指挥性要求的公文文种。命令主要用于发布重要的行政法规和规章，采取重大的强制性的行政措施，任免、奖惩有关人员，撤销下级机关不适当的决定等。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51.【答案】A。解析：周邦彦，北宋词人，词作内容多为闺情与羁愁。他精通音律，能自度曲，创制了不少新调，又以四声入词，格律法度极为精审，开格律派词风之先河，被誉为“词家之冠”。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52.【答案】B。解析：中国传统医学四大经典著作是《黄帝内经》《难经》《伤寒杂病论》《神农本草经》。《本草纲目》是明朝李时珍撰写的一部中医药著作。故本题说法错误。</w:t>
      </w:r>
    </w:p>
    <w:p>
      <w:pPr>
        <w:keepNext w:val="0"/>
        <w:keepLines w:val="0"/>
        <w:pageBreakBefore w:val="0"/>
        <w:tabs>
          <w:tab w:val="left" w:pos="420"/>
          <w:tab w:val="left" w:pos="2520"/>
          <w:tab w:val="left" w:pos="4620"/>
          <w:tab w:val="left" w:pos="6720"/>
        </w:tabs>
        <w:kinsoku/>
        <w:wordWrap/>
        <w:overflowPunct/>
        <w:topLinePunct w:val="0"/>
        <w:autoSpaceDE/>
        <w:bidi w:val="0"/>
        <w:adjustRightInd/>
        <w:snapToGrid/>
        <w:spacing w:line="240" w:lineRule="auto"/>
        <w:jc w:val="left"/>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53.【答案】A。解析：油的比重比水轻，如果油着火用水扑救，比重大的水往下沉，轻质的油往浮，浮在水面上的油仍会继续燃烧，且油会随着水到处蔓延，扩大燃烧面积，危及其他物品和周围建筑物的安全。故本题说法正确。</w:t>
      </w:r>
    </w:p>
    <w:p>
      <w:pPr>
        <w:keepNext w:val="0"/>
        <w:keepLines w:val="0"/>
        <w:pageBreakBefore w:val="0"/>
        <w:tabs>
          <w:tab w:val="left" w:pos="420"/>
          <w:tab w:val="left" w:pos="2520"/>
          <w:tab w:val="left" w:pos="4620"/>
          <w:tab w:val="left" w:pos="6720"/>
        </w:tabs>
        <w:kinsoku/>
        <w:wordWrap/>
        <w:overflowPunct/>
        <w:topLinePunct w:val="0"/>
        <w:autoSpaceDE/>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54.【答案】B。解析：中国所濒临的海洋，从北到南，依次为渤海、黄海、东海、南海。故本题说法错误。</w:t>
      </w:r>
    </w:p>
    <w:p>
      <w:pPr>
        <w:keepNext w:val="0"/>
        <w:keepLines w:val="0"/>
        <w:pageBreakBefore w:val="0"/>
        <w:tabs>
          <w:tab w:val="left" w:pos="420"/>
          <w:tab w:val="left" w:pos="2520"/>
          <w:tab w:val="left" w:pos="4620"/>
          <w:tab w:val="left" w:pos="6720"/>
        </w:tabs>
        <w:kinsoku/>
        <w:wordWrap/>
        <w:overflowPunct/>
        <w:topLinePunct w:val="0"/>
        <w:autoSpaceDE/>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55.【答案】B。解析：云贵高原地势西北高，东南低。它大致以乌蒙山为界分为云南高原和贵州高原两部分。西面的云贵高原海拔在2000米以上，高原地形较为明显。东面的贵州高原起伏较大，山脉较多，高原面保留不多，称为“山原”。故本题说法错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ascii="宋体" w:hAnsi="宋体" w:eastAsia="宋体" w:cs="宋体"/>
          <w:b/>
          <w:bCs/>
          <w:color w:va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四、材料分析题</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both"/>
        <w:textAlignment w:val="auto"/>
        <w:rPr>
          <w:rFonts w:hint="eastAsia" w:ascii="宋体" w:hAnsi="宋体" w:eastAsia="宋体" w:cs="宋体"/>
          <w:b/>
          <w:bCs/>
          <w:color w:val="auto"/>
          <w:lang w:eastAsia="zh-CN"/>
        </w:rPr>
      </w:pPr>
      <w:r>
        <w:rPr>
          <w:rFonts w:hint="eastAsia" w:ascii="宋体" w:hAnsi="宋体" w:eastAsia="宋体" w:cs="宋体"/>
          <w:b/>
          <w:bCs/>
          <w:color w:val="auto"/>
          <w:lang w:eastAsia="zh-CN"/>
        </w:rPr>
        <w:t>【参考答案】</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b w:val="0"/>
          <w:bCs w:val="0"/>
          <w:color w:val="auto"/>
          <w:lang w:eastAsia="zh-CN"/>
        </w:rPr>
      </w:pPr>
      <w:r>
        <w:rPr>
          <w:rFonts w:hint="eastAsia" w:ascii="宋体" w:hAnsi="宋体" w:eastAsia="宋体" w:cs="宋体"/>
          <w:b w:val="0"/>
          <w:bCs w:val="0"/>
          <w:color w:val="auto"/>
          <w:lang w:eastAsia="zh-CN"/>
        </w:rPr>
        <w:t>解决传销骗局，需要多方协作。政府方面：一、完善法律法规制度。针对传销诈骗升级的新局面以及现行法律法规制度不适用的内容要进一步完善，做到有法可依，相应的条例要加大处罚力度，提高违法人员的违法成本。二、建立新型工作机制，加强监管力度。以公安、工商和金融监管部门为牵头建立工作联动和信息共享机制，成立专门的执法队伍，加大事前监管力度，做到早发现早介入。三、加大宣传力度。联动媒体加强对社会公众的教育引导，增强分辨能力与防范意识。平台方面：一、建立网上交易风险提示的常态机制，提醒公众理性谨慎投资。二、加强交易双方的审核，若发现信用不规范的金融交易企业予以重点监管并查封。社会方面：一、媒体要加大宣传力度，及时更新传销新动态并向公众宣传传销的后果及举报方法。二、公众要知法守法，及时更新传销动态信息，及时举报传销非法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ascii="宋体" w:hAnsi="宋体" w:eastAsia="宋体" w:cs="宋体"/>
          <w:b/>
          <w:bCs/>
          <w:color w:va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五、写作题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【参考范文】</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center"/>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执着追梦书写无愧人生</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人生应当这样度过：当你回首往事的时候，不会因为虚度年华而悔恨，也不会因为碌碌无为而羞愧”。作为祖国的年轻一代，我们站在新的历史起点上，就更应当担起时代使命，明确目标，不懈奋斗，在努力奔跑中执着追梦，不负自己，不负时代。</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努力奔跑，执着追梦，要明确目标。生活犹如海洋，如果没有方向，人就像是一条没有舵的船，只能迷茫地飘荡，最终迷失自己。对宋玺自小将部队情结深藏于心，以“上北大、拿冠军、打海盗”为目标，坚定地踏上携笔从戎之路，最终成为海军陆战队唯一的女陆战队员。正是有了明确的目标，宋玺才能风雨无阻，不断前行。只有心怀目标的人，才能坚持不懈地拼搏，面对艰难困苦，都能风雨无阻地走下去。</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努力奔跑，执着追梦，要不断奋斗。年龄从来不该成为停止奋斗的借口，时光已逝，我们更不应在抱怨中浪费光阴。美国老太苏斯50岁推出时装品牌，63岁参军，85岁练习瑜伽，92岁开始跳伞。耄耋之年的苏斯尚且无惧时光，活出了自己想要的人生，年轻人又有什么理由怠惰呢。“现在，青春是用来奋斗的，将来，青春是用来回忆的。”新时代下的青年，更要牢奋力拼搏，趁鲜衣怒马，创造无愧于自己、无愧于时代的精彩人生。</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努力奔跑，执着追梦，要不负时代。没有人是一座孤岛，可以与时代割裂，追梦路上我们要有责任有担当，承担时代重任。当下年轻一代，享受着国家发展的丰硕成果，拥有着更符合时代发展的文化素养和思想观念，，更重任在肩。曹原、钟扬、刘明侦……越来越多的青年学者在科学领域钻研拼搏，为国家的科技进步而不断努力。个人要有担当和大局意识，以奉献为底色，将个人的小梦想与时代的大梦想相结合，推动时代不断前进。</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420" w:firstLineChars="200"/>
        <w:jc w:val="both"/>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lang w:val="en-US" w:eastAsia="zh-CN"/>
        </w:rPr>
        <w:t>岁月不居，时节如流。时间转瞬即逝，新时代的青年，更要以利国利民为己任、为梦想，并为之而拼搏、奋斗。“青春如初春，如朝日，如百卉之萌动，如利刃之新发于硎，人生最宝贵之时期也。”正因青春，我们更要以奋斗、钻研和奉献的精神，迎难而上，勇往直前，执着追梦，为自己的光明前路而不断奔跑、为新时代中国梦的实现而不断奔跑。（837字）</w:t>
      </w:r>
    </w:p>
    <w:p>
      <w:pPr>
        <w:bidi w:val="0"/>
        <w:rPr>
          <w:rFonts w:hint="eastAsia"/>
          <w:lang w:val="en-US" w:eastAsia="zh-CN"/>
        </w:rPr>
      </w:pPr>
    </w:p>
    <w:sectPr>
      <w:headerReference r:id="rId3" w:type="default"/>
      <w:footerReference r:id="rId4" w:type="default"/>
      <w:pgSz w:w="11906" w:h="16838"/>
      <w:pgMar w:top="1871" w:right="1247" w:bottom="1247" w:left="1247" w:header="851" w:footer="992" w:gutter="0"/>
      <w:pgNumType w:fmt="decimal" w:start="1"/>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Microsoft JhengHei">
    <w:panose1 w:val="020B0604030504040204"/>
    <w:charset w:val="88"/>
    <w:family w:val="auto"/>
    <w:pitch w:val="default"/>
    <w:sig w:usb0="00000087" w:usb1="28AF4000" w:usb2="00000016" w:usb3="00000000" w:csb0="00100009" w:csb1="00000000"/>
  </w:font>
  <w:font w:name="仿宋_GB2312">
    <w:altName w:val="仿宋"/>
    <w:panose1 w:val="02010609030101010101"/>
    <w:charset w:val="86"/>
    <w:family w:val="auto"/>
    <w:pitch w:val="default"/>
    <w:sig w:usb0="00000000" w:usb1="00000000" w:usb2="00000000" w:usb3="00000000" w:csb0="00040000" w:csb1="00000000"/>
  </w:font>
  <w:font w:name="汉仪旗黑-55简">
    <w:altName w:val="黑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88" w:lineRule="auto"/>
      <w:ind w:firstLine="360" w:firstLineChars="200"/>
      <w:jc w:val="left"/>
      <w:rPr>
        <w:rFonts w:ascii="宋体" w:hAnsi="宋体" w:eastAsia="宋体" w:cs="宋体"/>
        <w:kern w:val="2"/>
        <w:sz w:val="18"/>
        <w:szCs w:val="21"/>
        <w:lang w:val="en-US" w:eastAsia="zh-CN" w:bidi="ar-SA"/>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left="0" w:leftChars="0" w:firstLine="0" w:firstLineChars="0"/>
                            <w:rPr>
                              <w:rFonts w:hint="eastAsia" w:eastAsia="宋体"/>
                              <w:lang w:eastAsia="zh-CN"/>
                            </w:rPr>
                          </w:pPr>
                          <w:r>
                            <w:rPr>
                              <w:rFonts w:hint="eastAsia"/>
                              <w:lang w:eastAsia="zh-CN"/>
                            </w:rPr>
                            <w:t>第</w:t>
                          </w:r>
                          <w:r>
                            <w:rPr>
                              <w:rFonts w:hint="eastAsia" w:asciiTheme="minorEastAsia" w:hAnsiTheme="minorEastAsia" w:eastAsiaTheme="minorEastAsia" w:cstheme="minorEastAsia"/>
                              <w:lang w:eastAsia="zh-CN"/>
                            </w:rPr>
                            <w:t xml:space="preserve"> </w:t>
                          </w:r>
                          <w:r>
                            <w:rPr>
                              <w:rFonts w:hint="eastAsia" w:asciiTheme="minorEastAsia" w:hAnsiTheme="minorEastAsia" w:eastAsiaTheme="minorEastAsia" w:cstheme="minorEastAsia"/>
                              <w:lang w:eastAsia="zh-CN"/>
                            </w:rPr>
                            <w:fldChar w:fldCharType="begin"/>
                          </w:r>
                          <w:r>
                            <w:rPr>
                              <w:rFonts w:hint="eastAsia" w:asciiTheme="minorEastAsia" w:hAnsiTheme="minorEastAsia" w:eastAsiaTheme="minorEastAsia" w:cstheme="minorEastAsia"/>
                              <w:lang w:eastAsia="zh-CN"/>
                            </w:rPr>
                            <w:instrText xml:space="preserve"> PAGE  \* MERGEFORMAT </w:instrText>
                          </w:r>
                          <w:r>
                            <w:rPr>
                              <w:rFonts w:hint="eastAsia" w:asciiTheme="minorEastAsia" w:hAnsiTheme="minorEastAsia" w:eastAsiaTheme="minorEastAsia" w:cstheme="minorEastAsia"/>
                              <w:lang w:eastAsia="zh-CN"/>
                            </w:rPr>
                            <w:fldChar w:fldCharType="separate"/>
                          </w:r>
                          <w:r>
                            <w:rPr>
                              <w:rFonts w:hint="eastAsia" w:asciiTheme="minorEastAsia" w:hAnsiTheme="minorEastAsia" w:eastAsiaTheme="minorEastAsia" w:cstheme="minorEastAsia"/>
                              <w:lang w:eastAsia="zh-CN"/>
                            </w:rPr>
                            <w:t>1</w:t>
                          </w:r>
                          <w:r>
                            <w:rPr>
                              <w:rFonts w:hint="eastAsia" w:asciiTheme="minorEastAsia" w:hAnsiTheme="minorEastAsia" w:eastAsiaTheme="minorEastAsia" w:cstheme="minorEastAsia"/>
                              <w:lang w:eastAsia="zh-CN"/>
                            </w:rPr>
                            <w:fldChar w:fldCharType="end"/>
                          </w:r>
                          <w:r>
                            <w:rPr>
                              <w:rFonts w:hint="eastAsia" w:asciiTheme="minorEastAsia" w:hAnsiTheme="minorEastAsia" w:eastAsiaTheme="minorEastAsia" w:cstheme="minorEastAsia"/>
                              <w:lang w:eastAsia="zh-CN"/>
                            </w:rPr>
                            <w:t xml:space="preserve"> 共 </w:t>
                          </w:r>
                          <w:r>
                            <w:rPr>
                              <w:rFonts w:hint="eastAsia" w:asciiTheme="minorEastAsia" w:hAnsiTheme="minorEastAsia" w:eastAsiaTheme="minorEastAsia" w:cstheme="minorEastAsia"/>
                              <w:lang w:val="en-US" w:eastAsia="zh-CN"/>
                            </w:rPr>
                            <w:t>6</w:t>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10"/>
                      <w:ind w:left="0" w:leftChars="0" w:firstLine="0" w:firstLineChars="0"/>
                      <w:rPr>
                        <w:rFonts w:hint="eastAsia" w:eastAsia="宋体"/>
                        <w:lang w:eastAsia="zh-CN"/>
                      </w:rPr>
                    </w:pPr>
                    <w:r>
                      <w:rPr>
                        <w:rFonts w:hint="eastAsia"/>
                        <w:lang w:eastAsia="zh-CN"/>
                      </w:rPr>
                      <w:t>第</w:t>
                    </w:r>
                    <w:r>
                      <w:rPr>
                        <w:rFonts w:hint="eastAsia" w:asciiTheme="minorEastAsia" w:hAnsiTheme="minorEastAsia" w:eastAsiaTheme="minorEastAsia" w:cstheme="minorEastAsia"/>
                        <w:lang w:eastAsia="zh-CN"/>
                      </w:rPr>
                      <w:t xml:space="preserve"> </w:t>
                    </w:r>
                    <w:r>
                      <w:rPr>
                        <w:rFonts w:hint="eastAsia" w:asciiTheme="minorEastAsia" w:hAnsiTheme="minorEastAsia" w:eastAsiaTheme="minorEastAsia" w:cstheme="minorEastAsia"/>
                        <w:lang w:eastAsia="zh-CN"/>
                      </w:rPr>
                      <w:fldChar w:fldCharType="begin"/>
                    </w:r>
                    <w:r>
                      <w:rPr>
                        <w:rFonts w:hint="eastAsia" w:asciiTheme="minorEastAsia" w:hAnsiTheme="minorEastAsia" w:eastAsiaTheme="minorEastAsia" w:cstheme="minorEastAsia"/>
                        <w:lang w:eastAsia="zh-CN"/>
                      </w:rPr>
                      <w:instrText xml:space="preserve"> PAGE  \* MERGEFORMAT </w:instrText>
                    </w:r>
                    <w:r>
                      <w:rPr>
                        <w:rFonts w:hint="eastAsia" w:asciiTheme="minorEastAsia" w:hAnsiTheme="minorEastAsia" w:eastAsiaTheme="minorEastAsia" w:cstheme="minorEastAsia"/>
                        <w:lang w:eastAsia="zh-CN"/>
                      </w:rPr>
                      <w:fldChar w:fldCharType="separate"/>
                    </w:r>
                    <w:r>
                      <w:rPr>
                        <w:rFonts w:hint="eastAsia" w:asciiTheme="minorEastAsia" w:hAnsiTheme="minorEastAsia" w:eastAsiaTheme="minorEastAsia" w:cstheme="minorEastAsia"/>
                        <w:lang w:eastAsia="zh-CN"/>
                      </w:rPr>
                      <w:t>1</w:t>
                    </w:r>
                    <w:r>
                      <w:rPr>
                        <w:rFonts w:hint="eastAsia" w:asciiTheme="minorEastAsia" w:hAnsiTheme="minorEastAsia" w:eastAsiaTheme="minorEastAsia" w:cstheme="minorEastAsia"/>
                        <w:lang w:eastAsia="zh-CN"/>
                      </w:rPr>
                      <w:fldChar w:fldCharType="end"/>
                    </w:r>
                    <w:r>
                      <w:rPr>
                        <w:rFonts w:hint="eastAsia" w:asciiTheme="minorEastAsia" w:hAnsiTheme="minorEastAsia" w:eastAsiaTheme="minorEastAsia" w:cstheme="minorEastAsia"/>
                        <w:lang w:eastAsia="zh-CN"/>
                      </w:rPr>
                      <w:t xml:space="preserve"> 共 </w:t>
                    </w:r>
                    <w:r>
                      <w:rPr>
                        <w:rFonts w:hint="eastAsia" w:asciiTheme="minorEastAsia" w:hAnsiTheme="minorEastAsia" w:eastAsiaTheme="minorEastAsia" w:cstheme="minorEastAsia"/>
                        <w:lang w:val="en-US" w:eastAsia="zh-CN"/>
                      </w:rPr>
                      <w:t>6</w:t>
                    </w:r>
                    <w:r>
                      <w:rPr>
                        <w:rFonts w:hint="eastAsia"/>
                        <w:lang w:eastAsia="zh-CN"/>
                      </w:rPr>
                      <w:t xml:space="preserve"> 页</w:t>
                    </w:r>
                  </w:p>
                </w:txbxContent>
              </v:textbox>
            </v:shape>
          </w:pict>
        </mc:Fallback>
      </mc:AlternateContent>
    </w:r>
    <w:r>
      <w:rPr>
        <w:rFonts w:ascii="宋体" w:hAnsi="宋体" w:eastAsia="宋体" w:cs="宋体"/>
        <w:kern w:val="2"/>
        <w:sz w:val="18"/>
        <w:szCs w:val="21"/>
        <w:lang w:val="en-US" w:eastAsia="zh-CN" w:bidi="ar-SA"/>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left"/>
                            <w:textAlignment w:val="auto"/>
                            <w:rPr>
                              <w:rFonts w:hint="eastAsia" w:ascii="宋体" w:hAnsi="宋体" w:cs="宋体" w:eastAsiaTheme="minorEastAsia"/>
                              <w:kern w:val="2"/>
                              <w:sz w:val="18"/>
                              <w:szCs w:val="21"/>
                              <w:lang w:val="en-US" w:eastAsia="zh-CN" w:bidi="ar-SA"/>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8+2hAaAgAAIQQAAA4AAABkcnMvZTJvRG9jLnhtbK1TzY7TMBC+I/EO&#10;lu80aVFX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5vW0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rz7aEBoCAAAhBAAADgAA&#10;AAAAAAABACAAAAAfAQAAZHJzL2Uyb0RvYy54bWxQSwUGAAAAAAYABgBZAQAAqwUAAAAA&#10;">
              <v:fill on="f" focussize="0,0"/>
              <v:stroke on="f" weight="0.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left"/>
                      <w:textAlignment w:val="auto"/>
                      <w:rPr>
                        <w:rFonts w:hint="eastAsia" w:ascii="宋体" w:hAnsi="宋体" w:cs="宋体" w:eastAsiaTheme="minorEastAsia"/>
                        <w:kern w:val="2"/>
                        <w:sz w:val="18"/>
                        <w:szCs w:val="21"/>
                        <w:lang w:val="en-US" w:eastAsia="zh-CN" w:bidi="ar-SA"/>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single" w:color="auto" w:sz="4" w:space="1"/>
        <w:right w:val="none" w:color="auto" w:sz="0" w:space="4"/>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宋体" w:hAnsi="宋体" w:eastAsia="宋体" w:cs="宋体"/>
        <w:b/>
        <w:bCs/>
        <w:color w:val="FF0000"/>
        <w:kern w:val="2"/>
        <w:sz w:val="21"/>
        <w:szCs w:val="21"/>
        <w:u w:val="none"/>
        <w:lang w:val="en-US" w:eastAsia="zh-CN" w:bidi="ar-SA"/>
      </w:rPr>
    </w:pPr>
    <w:r>
      <w:rPr>
        <w:rFonts w:hint="eastAsia" w:ascii="宋体" w:hAnsi="宋体" w:eastAsia="宋体" w:cstheme="minorBidi"/>
        <w:b w:val="0"/>
        <w:bCs w:val="0"/>
        <w:color w:val="C00000"/>
        <w:kern w:val="2"/>
        <w:sz w:val="18"/>
        <w:szCs w:val="24"/>
        <w:u w:val="none"/>
        <w:lang w:val="en-US" w:eastAsia="zh-CN" w:bidi="ar-SA"/>
      </w:rPr>
      <w:drawing>
        <wp:inline distT="0" distB="0" distL="114300" distR="114300">
          <wp:extent cx="1532255" cy="373380"/>
          <wp:effectExtent l="0" t="0" r="10795" b="7620"/>
          <wp:docPr id="2"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ascii="宋体" w:hAnsi="宋体" w:eastAsia="宋体" w:cstheme="minorBidi"/>
        <w:b w:val="0"/>
        <w:bCs w:val="0"/>
        <w:color w:val="C00000"/>
        <w:kern w:val="2"/>
        <w:sz w:val="18"/>
        <w:szCs w:val="24"/>
        <w:u w:val="none"/>
        <w:lang w:val="en-US" w:eastAsia="zh-CN" w:bidi="ar-SA"/>
      </w:rPr>
      <w:t xml:space="preserve">                                          </w:t>
    </w:r>
    <w:r>
      <w:rPr>
        <w:rFonts w:hint="eastAsia" w:ascii="宋体" w:hAnsi="宋体" w:cstheme="minorBidi"/>
        <w:b w:val="0"/>
        <w:bCs w:val="0"/>
        <w:color w:val="C00000"/>
        <w:kern w:val="2"/>
        <w:sz w:val="18"/>
        <w:szCs w:val="24"/>
        <w:u w:val="none"/>
        <w:lang w:val="en-US" w:eastAsia="zh-CN" w:bidi="ar-SA"/>
      </w:rPr>
      <w:t xml:space="preserve"> </w:t>
    </w:r>
    <w:r>
      <w:rPr>
        <w:rFonts w:hint="eastAsia" w:ascii="宋体" w:hAnsi="宋体" w:eastAsia="宋体" w:cstheme="minorBidi"/>
        <w:b w:val="0"/>
        <w:bCs w:val="0"/>
        <w:color w:val="C00000"/>
        <w:kern w:val="2"/>
        <w:sz w:val="18"/>
        <w:szCs w:val="24"/>
        <w:u w:val="none"/>
        <w:lang w:val="en-US" w:eastAsia="zh-CN" w:bidi="ar-SA"/>
      </w:rPr>
      <w:t xml:space="preserve"> </w:t>
    </w:r>
    <w:r>
      <w:rPr>
        <w:rFonts w:hint="eastAsia" w:ascii="宋体" w:hAnsi="宋体" w:cstheme="minorBidi"/>
        <w:b w:val="0"/>
        <w:bCs w:val="0"/>
        <w:color w:val="C00000"/>
        <w:kern w:val="2"/>
        <w:sz w:val="18"/>
        <w:szCs w:val="24"/>
        <w:u w:val="none"/>
        <w:lang w:val="en-US" w:eastAsia="zh-CN" w:bidi="ar-SA"/>
      </w:rPr>
      <w:t xml:space="preserve">   </w:t>
    </w:r>
    <w:r>
      <w:rPr>
        <w:rFonts w:hint="eastAsia" w:ascii="宋体" w:hAnsi="宋体" w:eastAsia="宋体" w:cs="宋体"/>
        <w:b/>
        <w:bCs/>
        <w:color w:val="FF0000"/>
        <w:kern w:val="2"/>
        <w:sz w:val="21"/>
        <w:szCs w:val="21"/>
        <w:u w:val="none"/>
        <w:lang w:val="en-US" w:eastAsia="zh-CN" w:bidi="ar-SA"/>
      </w:rPr>
      <w:t>让学习更快乐  让考试更简单</w:t>
    </w:r>
  </w:p>
  <w:p>
    <w:pPr>
      <w:widowControl w:val="0"/>
      <w:pBdr>
        <w:top w:val="none" w:color="auto" w:sz="0" w:space="1"/>
        <w:left w:val="none" w:color="auto" w:sz="0" w:space="4"/>
        <w:bottom w:val="none" w:color="auto" w:sz="0" w:space="1"/>
        <w:right w:val="none" w:color="auto" w:sz="0" w:space="4"/>
      </w:pBdr>
      <w:snapToGrid w:val="0"/>
      <w:spacing w:line="240" w:lineRule="auto"/>
      <w:ind w:left="0" w:leftChars="0" w:firstLine="0" w:firstLineChars="0"/>
      <w:jc w:val="both"/>
      <w:outlineLvl w:val="9"/>
      <w:rPr>
        <w:rFonts w:hint="eastAsia" w:ascii="宋体" w:hAnsi="宋体" w:eastAsia="宋体" w:cs="宋体"/>
        <w:b/>
        <w:bCs/>
        <w:color w:val="FF0000"/>
        <w:kern w:val="2"/>
        <w:sz w:val="21"/>
        <w:szCs w:val="21"/>
        <w:u w:val="none"/>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E73CA2"/>
    <w:rsid w:val="012752D7"/>
    <w:rsid w:val="0139177C"/>
    <w:rsid w:val="014543D6"/>
    <w:rsid w:val="01947128"/>
    <w:rsid w:val="01E16B58"/>
    <w:rsid w:val="037E5D37"/>
    <w:rsid w:val="04961884"/>
    <w:rsid w:val="053A2E4C"/>
    <w:rsid w:val="06B432D1"/>
    <w:rsid w:val="06CC4AE2"/>
    <w:rsid w:val="074545E4"/>
    <w:rsid w:val="07907E26"/>
    <w:rsid w:val="08377042"/>
    <w:rsid w:val="08A01013"/>
    <w:rsid w:val="0911148D"/>
    <w:rsid w:val="0923435B"/>
    <w:rsid w:val="09685652"/>
    <w:rsid w:val="09A45B64"/>
    <w:rsid w:val="09E13A60"/>
    <w:rsid w:val="0A66682D"/>
    <w:rsid w:val="0B2E19A9"/>
    <w:rsid w:val="0C7E6FB3"/>
    <w:rsid w:val="0CF05F64"/>
    <w:rsid w:val="0E0414B0"/>
    <w:rsid w:val="0FC65C72"/>
    <w:rsid w:val="1046427B"/>
    <w:rsid w:val="11042D11"/>
    <w:rsid w:val="115B5EE6"/>
    <w:rsid w:val="12A37E74"/>
    <w:rsid w:val="134A115F"/>
    <w:rsid w:val="13AA601B"/>
    <w:rsid w:val="147B62B4"/>
    <w:rsid w:val="14967BE5"/>
    <w:rsid w:val="14BC66C6"/>
    <w:rsid w:val="14CF28CF"/>
    <w:rsid w:val="14E30E17"/>
    <w:rsid w:val="15276B30"/>
    <w:rsid w:val="15F24145"/>
    <w:rsid w:val="168707CA"/>
    <w:rsid w:val="16886E51"/>
    <w:rsid w:val="16DA40A6"/>
    <w:rsid w:val="17057C79"/>
    <w:rsid w:val="17734307"/>
    <w:rsid w:val="180C76E9"/>
    <w:rsid w:val="18943EB1"/>
    <w:rsid w:val="19027091"/>
    <w:rsid w:val="19C13654"/>
    <w:rsid w:val="19FC7466"/>
    <w:rsid w:val="1A501A68"/>
    <w:rsid w:val="1B6775A9"/>
    <w:rsid w:val="1BF25721"/>
    <w:rsid w:val="1C8865F1"/>
    <w:rsid w:val="1DB969D4"/>
    <w:rsid w:val="1F14370E"/>
    <w:rsid w:val="21521BF8"/>
    <w:rsid w:val="21627A13"/>
    <w:rsid w:val="21B444C4"/>
    <w:rsid w:val="220E0997"/>
    <w:rsid w:val="23201A05"/>
    <w:rsid w:val="24F37647"/>
    <w:rsid w:val="254F2D3A"/>
    <w:rsid w:val="25645D5E"/>
    <w:rsid w:val="25962C3E"/>
    <w:rsid w:val="26057F5D"/>
    <w:rsid w:val="284A6C17"/>
    <w:rsid w:val="2A0C5421"/>
    <w:rsid w:val="2A4810C5"/>
    <w:rsid w:val="2A9A7B94"/>
    <w:rsid w:val="2CB12C2E"/>
    <w:rsid w:val="2D7E2163"/>
    <w:rsid w:val="2E662B2F"/>
    <w:rsid w:val="2E91261F"/>
    <w:rsid w:val="2F9815ED"/>
    <w:rsid w:val="2FBA3522"/>
    <w:rsid w:val="30085B98"/>
    <w:rsid w:val="317774F9"/>
    <w:rsid w:val="327D1F14"/>
    <w:rsid w:val="329B0A4E"/>
    <w:rsid w:val="34A650DD"/>
    <w:rsid w:val="35F6237B"/>
    <w:rsid w:val="35F8288B"/>
    <w:rsid w:val="366225F1"/>
    <w:rsid w:val="37D40945"/>
    <w:rsid w:val="37E97C59"/>
    <w:rsid w:val="38C40BD5"/>
    <w:rsid w:val="39291204"/>
    <w:rsid w:val="39A94156"/>
    <w:rsid w:val="39DF7D6B"/>
    <w:rsid w:val="3A2615F8"/>
    <w:rsid w:val="3BDE6CAE"/>
    <w:rsid w:val="3C695866"/>
    <w:rsid w:val="3C7A1E59"/>
    <w:rsid w:val="3CA7229D"/>
    <w:rsid w:val="3D42086D"/>
    <w:rsid w:val="3ED36C14"/>
    <w:rsid w:val="3ED70C0A"/>
    <w:rsid w:val="3EE92736"/>
    <w:rsid w:val="3F015521"/>
    <w:rsid w:val="40B12FA1"/>
    <w:rsid w:val="40D52B3D"/>
    <w:rsid w:val="41F60A72"/>
    <w:rsid w:val="42EA305B"/>
    <w:rsid w:val="447944F5"/>
    <w:rsid w:val="45DA78DF"/>
    <w:rsid w:val="45F12655"/>
    <w:rsid w:val="461B6271"/>
    <w:rsid w:val="466D5A15"/>
    <w:rsid w:val="46CD252E"/>
    <w:rsid w:val="479651C5"/>
    <w:rsid w:val="47D00275"/>
    <w:rsid w:val="480E2796"/>
    <w:rsid w:val="49A77D20"/>
    <w:rsid w:val="4A450B36"/>
    <w:rsid w:val="4A6D54C2"/>
    <w:rsid w:val="4AE30283"/>
    <w:rsid w:val="4BE630BF"/>
    <w:rsid w:val="4CD06D6E"/>
    <w:rsid w:val="4D9D6FFD"/>
    <w:rsid w:val="4E181E9F"/>
    <w:rsid w:val="4EF45119"/>
    <w:rsid w:val="4F7C443D"/>
    <w:rsid w:val="4F9D6BA7"/>
    <w:rsid w:val="5035401B"/>
    <w:rsid w:val="504D6F8B"/>
    <w:rsid w:val="50E913A2"/>
    <w:rsid w:val="514A2064"/>
    <w:rsid w:val="516D47EC"/>
    <w:rsid w:val="51D1393E"/>
    <w:rsid w:val="52087438"/>
    <w:rsid w:val="523772E3"/>
    <w:rsid w:val="53F753FB"/>
    <w:rsid w:val="542156F0"/>
    <w:rsid w:val="547507F1"/>
    <w:rsid w:val="54C73613"/>
    <w:rsid w:val="54DE5C2A"/>
    <w:rsid w:val="561D0D81"/>
    <w:rsid w:val="569C430D"/>
    <w:rsid w:val="574C7907"/>
    <w:rsid w:val="579C416C"/>
    <w:rsid w:val="585F5748"/>
    <w:rsid w:val="5920086F"/>
    <w:rsid w:val="59FB5891"/>
    <w:rsid w:val="5A5F328E"/>
    <w:rsid w:val="5AE56B48"/>
    <w:rsid w:val="5B08059F"/>
    <w:rsid w:val="5BCB14AC"/>
    <w:rsid w:val="5C01378B"/>
    <w:rsid w:val="5C403325"/>
    <w:rsid w:val="5CA26ABB"/>
    <w:rsid w:val="5CFF618A"/>
    <w:rsid w:val="5D5E7B58"/>
    <w:rsid w:val="5E006918"/>
    <w:rsid w:val="6056065A"/>
    <w:rsid w:val="61581B08"/>
    <w:rsid w:val="61BD52EE"/>
    <w:rsid w:val="62572235"/>
    <w:rsid w:val="628803CA"/>
    <w:rsid w:val="629664B3"/>
    <w:rsid w:val="631209FE"/>
    <w:rsid w:val="63A51330"/>
    <w:rsid w:val="646C60FB"/>
    <w:rsid w:val="646D1A83"/>
    <w:rsid w:val="6543667F"/>
    <w:rsid w:val="65D27F4C"/>
    <w:rsid w:val="6686094D"/>
    <w:rsid w:val="67874566"/>
    <w:rsid w:val="68D4470A"/>
    <w:rsid w:val="6A897C2F"/>
    <w:rsid w:val="6C935D71"/>
    <w:rsid w:val="6CDA3B65"/>
    <w:rsid w:val="6DB60B5A"/>
    <w:rsid w:val="6E9D0844"/>
    <w:rsid w:val="6F31130B"/>
    <w:rsid w:val="6FA47A68"/>
    <w:rsid w:val="71DD3B47"/>
    <w:rsid w:val="71FE215B"/>
    <w:rsid w:val="728317C6"/>
    <w:rsid w:val="72B359C8"/>
    <w:rsid w:val="72E73CA2"/>
    <w:rsid w:val="737B568A"/>
    <w:rsid w:val="739739B0"/>
    <w:rsid w:val="73CF2785"/>
    <w:rsid w:val="73F86F53"/>
    <w:rsid w:val="7424040B"/>
    <w:rsid w:val="74EC56EF"/>
    <w:rsid w:val="751A7615"/>
    <w:rsid w:val="75DF79B8"/>
    <w:rsid w:val="761F20FC"/>
    <w:rsid w:val="763D7121"/>
    <w:rsid w:val="7666229D"/>
    <w:rsid w:val="76796E0A"/>
    <w:rsid w:val="772E41B2"/>
    <w:rsid w:val="78B07D2C"/>
    <w:rsid w:val="78E97447"/>
    <w:rsid w:val="79645AF4"/>
    <w:rsid w:val="799F02BD"/>
    <w:rsid w:val="7A304440"/>
    <w:rsid w:val="7B6A46D5"/>
    <w:rsid w:val="7BB340C8"/>
    <w:rsid w:val="7CDE50F9"/>
    <w:rsid w:val="7CF779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420" w:firstLineChars="200"/>
      <w:jc w:val="both"/>
    </w:pPr>
    <w:rPr>
      <w:rFonts w:ascii="宋体" w:hAnsi="宋体" w:eastAsia="宋体" w:cs="宋体"/>
      <w:kern w:val="2"/>
      <w:sz w:val="21"/>
      <w:szCs w:val="24"/>
      <w:lang w:val="en-US" w:eastAsia="zh-CN" w:bidi="ar-SA"/>
    </w:rPr>
  </w:style>
  <w:style w:type="paragraph" w:styleId="6">
    <w:name w:val="heading 1"/>
    <w:basedOn w:val="1"/>
    <w:next w:val="1"/>
    <w:link w:val="16"/>
    <w:qFormat/>
    <w:uiPriority w:val="0"/>
    <w:pPr>
      <w:keepNext w:val="0"/>
      <w:keepLines w:val="0"/>
      <w:pageBreakBefore/>
      <w:spacing w:before="300" w:beforeAutospacing="0" w:after="300" w:afterAutospacing="0" w:line="288" w:lineRule="auto"/>
      <w:jc w:val="center"/>
      <w:outlineLvl w:val="0"/>
    </w:pPr>
    <w:rPr>
      <w:rFonts w:ascii="仿宋" w:hAnsi="仿宋" w:eastAsia="仿宋" w:cs="Times New Roman"/>
      <w:b/>
      <w:kern w:val="44"/>
      <w:sz w:val="32"/>
      <w:szCs w:val="24"/>
    </w:rPr>
  </w:style>
  <w:style w:type="paragraph" w:styleId="7">
    <w:name w:val="heading 2"/>
    <w:basedOn w:val="1"/>
    <w:next w:val="1"/>
    <w:link w:val="17"/>
    <w:unhideWhenUsed/>
    <w:qFormat/>
    <w:uiPriority w:val="0"/>
    <w:pPr>
      <w:widowControl w:val="0"/>
      <w:spacing w:before="400" w:line="288" w:lineRule="auto"/>
      <w:ind w:left="0" w:firstLine="0" w:firstLineChars="0"/>
      <w:jc w:val="center"/>
      <w:outlineLvl w:val="1"/>
    </w:pPr>
    <w:rPr>
      <w:rFonts w:ascii="微软雅黑" w:hAnsi="微软雅黑" w:eastAsia="微软雅黑" w:cs="Microsoft JhengHei"/>
      <w:bCs/>
      <w:sz w:val="24"/>
      <w:szCs w:val="20"/>
    </w:rPr>
  </w:style>
  <w:style w:type="paragraph" w:styleId="8">
    <w:name w:val="heading 3"/>
    <w:basedOn w:val="1"/>
    <w:next w:val="1"/>
    <w:link w:val="15"/>
    <w:unhideWhenUsed/>
    <w:qFormat/>
    <w:uiPriority w:val="0"/>
    <w:pPr>
      <w:keepNext/>
      <w:keepLines/>
      <w:spacing w:before="260" w:beforeLines="0" w:beforeAutospacing="0" w:after="260" w:afterLines="0" w:afterAutospacing="0" w:line="413" w:lineRule="auto"/>
      <w:outlineLvl w:val="2"/>
    </w:pPr>
    <w:rPr>
      <w:rFonts w:hint="eastAsia" w:ascii="Times New Roman" w:hAnsi="Times New Roman" w:eastAsia="仿宋_GB2312"/>
      <w:b/>
      <w:sz w:val="28"/>
    </w:rPr>
  </w:style>
  <w:style w:type="paragraph" w:styleId="9">
    <w:name w:val="heading 4"/>
    <w:basedOn w:val="1"/>
    <w:next w:val="1"/>
    <w:unhideWhenUsed/>
    <w:qFormat/>
    <w:uiPriority w:val="0"/>
    <w:pPr>
      <w:keepNext/>
      <w:keepLines/>
      <w:spacing w:before="100" w:beforeLines="0" w:beforeAutospacing="0" w:after="100" w:afterLines="0" w:afterAutospacing="0" w:line="288" w:lineRule="auto"/>
      <w:ind w:firstLine="643" w:firstLineChars="200"/>
      <w:outlineLvl w:val="3"/>
    </w:pPr>
    <w:rPr>
      <w:rFonts w:ascii="仿宋" w:hAnsi="仿宋" w:eastAsia="仿宋" w:cs="Times New Roman"/>
      <w:b/>
    </w:rPr>
  </w:style>
  <w:style w:type="character" w:default="1" w:styleId="14">
    <w:name w:val="Default Paragraph Font"/>
    <w:unhideWhenUsed/>
    <w:qFormat/>
    <w:uiPriority w:val="1"/>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next w:val="1"/>
    <w:qFormat/>
    <w:uiPriority w:val="0"/>
    <w:pPr>
      <w:spacing w:after="120" w:afterLines="0" w:afterAutospacing="0"/>
      <w:ind w:left="420" w:leftChars="200"/>
    </w:pPr>
  </w:style>
  <w:style w:type="paragraph" w:styleId="4">
    <w:name w:val="Body Text First Indent"/>
    <w:basedOn w:val="5"/>
    <w:next w:val="1"/>
    <w:qFormat/>
    <w:uiPriority w:val="0"/>
    <w:pPr>
      <w:spacing w:line="288" w:lineRule="auto"/>
      <w:ind w:firstLine="420" w:firstLineChars="200"/>
    </w:pPr>
    <w:rPr>
      <w:rFonts w:ascii="宋体" w:hAnsi="宋体" w:eastAsia="宋体" w:cs="宋体"/>
    </w:rPr>
  </w:style>
  <w:style w:type="paragraph" w:styleId="5">
    <w:name w:val="Body Text"/>
    <w:basedOn w:val="1"/>
    <w:next w:val="1"/>
    <w:qFormat/>
    <w:uiPriority w:val="0"/>
    <w:pPr>
      <w:spacing w:after="120" w:afterLines="0" w:afterAutospacing="0"/>
    </w:p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5">
    <w:name w:val="标题 3 Char"/>
    <w:link w:val="8"/>
    <w:qFormat/>
    <w:uiPriority w:val="0"/>
    <w:rPr>
      <w:rFonts w:hint="eastAsia" w:ascii="Times New Roman" w:hAnsi="Times New Roman" w:eastAsia="仿宋_GB2312" w:cs="Times New Roman"/>
      <w:sz w:val="21"/>
      <w:szCs w:val="24"/>
    </w:rPr>
  </w:style>
  <w:style w:type="character" w:customStyle="1" w:styleId="16">
    <w:name w:val="标题 1 Char"/>
    <w:link w:val="6"/>
    <w:qFormat/>
    <w:uiPriority w:val="0"/>
    <w:rPr>
      <w:rFonts w:ascii="仿宋" w:hAnsi="仿宋" w:eastAsia="仿宋" w:cs="Times New Roman"/>
      <w:b/>
      <w:bCs/>
      <w:kern w:val="44"/>
      <w:sz w:val="32"/>
      <w:szCs w:val="24"/>
    </w:rPr>
  </w:style>
  <w:style w:type="character" w:customStyle="1" w:styleId="17">
    <w:name w:val="标题 2 Char"/>
    <w:basedOn w:val="14"/>
    <w:link w:val="7"/>
    <w:qFormat/>
    <w:uiPriority w:val="99"/>
    <w:rPr>
      <w:rFonts w:ascii="微软雅黑" w:hAnsi="微软雅黑" w:eastAsia="微软雅黑" w:cs="Microsoft JhengHei"/>
      <w:bCs/>
      <w:color w:val="auto"/>
      <w:kern w:val="0"/>
      <w:sz w:val="24"/>
      <w:szCs w:val="20"/>
    </w:rPr>
  </w:style>
  <w:style w:type="paragraph" w:customStyle="1" w:styleId="18">
    <w:name w:val="样式1"/>
    <w:basedOn w:val="9"/>
    <w:qFormat/>
    <w:uiPriority w:val="0"/>
    <w:pPr>
      <w:spacing w:before="200" w:after="100" w:line="372" w:lineRule="auto"/>
      <w:ind w:firstLine="640"/>
    </w:pPr>
    <w:rPr>
      <w:rFonts w:ascii="Arial" w:hAnsi="Arial" w:eastAsia="黑体" w:cs="Times New Roman"/>
      <w:b w:val="0"/>
      <w:sz w:val="21"/>
      <w:szCs w:val="24"/>
    </w:rPr>
  </w:style>
  <w:style w:type="paragraph" w:customStyle="1" w:styleId="19">
    <w:name w:val="样式2"/>
    <w:basedOn w:val="9"/>
    <w:qFormat/>
    <w:uiPriority w:val="0"/>
    <w:pPr>
      <w:spacing w:before="200" w:after="200" w:line="360" w:lineRule="auto"/>
    </w:pPr>
    <w:rPr>
      <w:rFonts w:ascii="Arial" w:hAnsi="Arial" w:eastAsia="仿宋"/>
      <w:sz w:val="24"/>
    </w:rPr>
  </w:style>
  <w:style w:type="paragraph" w:customStyle="1" w:styleId="20">
    <w:name w:val="标题4"/>
    <w:basedOn w:val="9"/>
    <w:next w:val="9"/>
    <w:qFormat/>
    <w:uiPriority w:val="0"/>
    <w:pPr>
      <w:spacing w:before="200" w:after="200" w:line="360" w:lineRule="auto"/>
    </w:pPr>
    <w:rPr>
      <w:rFonts w:ascii="Arial" w:hAnsi="Arial" w:eastAsia="仿宋"/>
      <w:sz w:val="24"/>
    </w:rPr>
  </w:style>
  <w:style w:type="character" w:customStyle="1" w:styleId="21">
    <w:name w:val="font61"/>
    <w:basedOn w:val="14"/>
    <w:qFormat/>
    <w:uiPriority w:val="0"/>
    <w:rPr>
      <w:rFonts w:hint="eastAsia" w:ascii="宋体" w:hAnsi="宋体" w:eastAsia="宋体" w:cs="宋体"/>
      <w:b/>
      <w:color w:val="FFFFFF"/>
      <w:sz w:val="44"/>
      <w:szCs w:val="44"/>
      <w:u w:val="none"/>
    </w:rPr>
  </w:style>
  <w:style w:type="character" w:customStyle="1" w:styleId="22">
    <w:name w:val="font21"/>
    <w:basedOn w:val="14"/>
    <w:qFormat/>
    <w:uiPriority w:val="0"/>
    <w:rPr>
      <w:rFonts w:ascii="汉仪旗黑-55简" w:hAnsi="汉仪旗黑-55简" w:eastAsia="汉仪旗黑-55简" w:cs="汉仪旗黑-55简"/>
      <w:b/>
      <w:color w:val="FFFFFF"/>
      <w:sz w:val="44"/>
      <w:szCs w:val="44"/>
      <w:u w:val="none"/>
    </w:rPr>
  </w:style>
  <w:style w:type="character" w:customStyle="1" w:styleId="23">
    <w:name w:val="font11"/>
    <w:basedOn w:val="14"/>
    <w:qFormat/>
    <w:uiPriority w:val="0"/>
    <w:rPr>
      <w:rFonts w:hint="eastAsia" w:ascii="宋体" w:hAnsi="宋体" w:eastAsia="宋体" w:cs="宋体"/>
      <w:b/>
      <w:color w:val="FFFFFF"/>
      <w:sz w:val="44"/>
      <w:szCs w:val="4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537</Words>
  <Characters>633</Characters>
  <Lines>0</Lines>
  <Paragraphs>0</Paragraphs>
  <TotalTime>0</TotalTime>
  <ScaleCrop>false</ScaleCrop>
  <LinksUpToDate>false</LinksUpToDate>
  <CharactersWithSpaces>643</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2019-10-13T06:58:00Z</dcterms:created>
  <dc:creator>十七</dc:creator>
  <cp:lastModifiedBy>梁雨辰</cp:lastModifiedBy>
  <cp:lastPrinted>2019-11-14T06:23:09Z</cp:lastPrinted>
  <dcterms:modified xsi:type="dcterms:W3CDTF">2019-11-14T08:53:29Z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