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6A" w:rsidRDefault="0073014D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6F3E6A" w:rsidRDefault="0073014D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0"/>
        </w:rPr>
        <w:t>2019年浙江瓯海铁路投资集团有限公司公开招聘计划表</w:t>
      </w:r>
    </w:p>
    <w:tbl>
      <w:tblPr>
        <w:tblStyle w:val="a5"/>
        <w:tblpPr w:leftFromText="180" w:rightFromText="180" w:vertAnchor="text" w:horzAnchor="page" w:tblpXSpec="center" w:tblpY="403"/>
        <w:tblOverlap w:val="never"/>
        <w:tblW w:w="14071" w:type="dxa"/>
        <w:jc w:val="center"/>
        <w:tblLayout w:type="fixed"/>
        <w:tblLook w:val="04A0"/>
      </w:tblPr>
      <w:tblGrid>
        <w:gridCol w:w="750"/>
        <w:gridCol w:w="555"/>
        <w:gridCol w:w="1696"/>
        <w:gridCol w:w="1350"/>
        <w:gridCol w:w="795"/>
        <w:gridCol w:w="1020"/>
        <w:gridCol w:w="1035"/>
        <w:gridCol w:w="1080"/>
        <w:gridCol w:w="1649"/>
        <w:gridCol w:w="1216"/>
        <w:gridCol w:w="2010"/>
        <w:gridCol w:w="915"/>
      </w:tblGrid>
      <w:tr w:rsidR="006F3E6A">
        <w:trPr>
          <w:trHeight w:val="1972"/>
          <w:jc w:val="center"/>
        </w:trPr>
        <w:tc>
          <w:tcPr>
            <w:tcW w:w="750" w:type="dxa"/>
            <w:noWrap/>
            <w:vAlign w:val="center"/>
          </w:tcPr>
          <w:p w:rsidR="006F3E6A" w:rsidRDefault="0073014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招聘岗位</w:t>
            </w:r>
          </w:p>
        </w:tc>
        <w:tc>
          <w:tcPr>
            <w:tcW w:w="555" w:type="dxa"/>
            <w:noWrap/>
            <w:vAlign w:val="center"/>
          </w:tcPr>
          <w:p w:rsidR="006F3E6A" w:rsidRDefault="0073014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人数</w:t>
            </w:r>
          </w:p>
        </w:tc>
        <w:tc>
          <w:tcPr>
            <w:tcW w:w="1696" w:type="dxa"/>
            <w:noWrap/>
            <w:vAlign w:val="center"/>
          </w:tcPr>
          <w:p w:rsidR="006F3E6A" w:rsidRDefault="0073014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年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龄</w:t>
            </w:r>
          </w:p>
        </w:tc>
        <w:tc>
          <w:tcPr>
            <w:tcW w:w="1350" w:type="dxa"/>
            <w:noWrap/>
            <w:vAlign w:val="center"/>
          </w:tcPr>
          <w:p w:rsidR="006F3E6A" w:rsidRDefault="0073014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历</w:t>
            </w:r>
          </w:p>
        </w:tc>
        <w:tc>
          <w:tcPr>
            <w:tcW w:w="795" w:type="dxa"/>
            <w:noWrap/>
            <w:vAlign w:val="center"/>
          </w:tcPr>
          <w:p w:rsidR="006F3E6A" w:rsidRDefault="0073014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性别</w:t>
            </w:r>
          </w:p>
        </w:tc>
        <w:tc>
          <w:tcPr>
            <w:tcW w:w="1020" w:type="dxa"/>
            <w:noWrap/>
            <w:vAlign w:val="center"/>
          </w:tcPr>
          <w:p w:rsidR="006F3E6A" w:rsidRDefault="0073014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业</w:t>
            </w:r>
          </w:p>
        </w:tc>
        <w:tc>
          <w:tcPr>
            <w:tcW w:w="1035" w:type="dxa"/>
            <w:noWrap/>
            <w:vAlign w:val="center"/>
          </w:tcPr>
          <w:p w:rsidR="006F3E6A" w:rsidRDefault="0073014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称</w:t>
            </w:r>
          </w:p>
        </w:tc>
        <w:tc>
          <w:tcPr>
            <w:tcW w:w="1080" w:type="dxa"/>
            <w:noWrap/>
            <w:vAlign w:val="center"/>
          </w:tcPr>
          <w:p w:rsidR="006F3E6A" w:rsidRDefault="0073014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户籍</w:t>
            </w:r>
          </w:p>
        </w:tc>
        <w:tc>
          <w:tcPr>
            <w:tcW w:w="1649" w:type="dxa"/>
            <w:noWrap/>
            <w:vAlign w:val="center"/>
          </w:tcPr>
          <w:p w:rsidR="006F3E6A" w:rsidRDefault="0073014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其他要求</w:t>
            </w:r>
          </w:p>
        </w:tc>
        <w:tc>
          <w:tcPr>
            <w:tcW w:w="1216" w:type="dxa"/>
            <w:noWrap/>
            <w:vAlign w:val="center"/>
          </w:tcPr>
          <w:p w:rsidR="006F3E6A" w:rsidRDefault="0073014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暂定安排部门</w:t>
            </w:r>
          </w:p>
        </w:tc>
        <w:tc>
          <w:tcPr>
            <w:tcW w:w="2010" w:type="dxa"/>
            <w:noWrap/>
            <w:vAlign w:val="center"/>
          </w:tcPr>
          <w:p w:rsidR="006F3E6A" w:rsidRDefault="0073014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主要从事工作</w:t>
            </w:r>
          </w:p>
        </w:tc>
        <w:tc>
          <w:tcPr>
            <w:tcW w:w="915" w:type="dxa"/>
            <w:noWrap/>
            <w:vAlign w:val="center"/>
          </w:tcPr>
          <w:p w:rsidR="006F3E6A" w:rsidRDefault="0073014D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备注</w:t>
            </w:r>
          </w:p>
        </w:tc>
      </w:tr>
      <w:tr w:rsidR="006F3E6A">
        <w:trPr>
          <w:trHeight w:val="2417"/>
          <w:jc w:val="center"/>
        </w:trPr>
        <w:tc>
          <w:tcPr>
            <w:tcW w:w="750" w:type="dxa"/>
            <w:noWrap/>
            <w:vAlign w:val="center"/>
          </w:tcPr>
          <w:p w:rsidR="006F3E6A" w:rsidRDefault="0073014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会计（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555" w:type="dxa"/>
            <w:noWrap/>
            <w:vAlign w:val="center"/>
          </w:tcPr>
          <w:p w:rsidR="006F3E6A" w:rsidRDefault="0073014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696" w:type="dxa"/>
            <w:noWrap/>
            <w:vAlign w:val="center"/>
          </w:tcPr>
          <w:p w:rsidR="006F3E6A" w:rsidRDefault="0073014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szCs w:val="20"/>
              </w:rPr>
              <w:t>1984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日以后出生</w:t>
            </w:r>
          </w:p>
        </w:tc>
        <w:tc>
          <w:tcPr>
            <w:tcW w:w="1350" w:type="dxa"/>
            <w:noWrap/>
            <w:vAlign w:val="center"/>
          </w:tcPr>
          <w:p w:rsidR="006F3E6A" w:rsidRDefault="0073014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大学本科</w:t>
            </w:r>
          </w:p>
          <w:p w:rsidR="006F3E6A" w:rsidRDefault="0073014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szCs w:val="20"/>
              </w:rPr>
              <w:t>及以上</w:t>
            </w:r>
          </w:p>
        </w:tc>
        <w:tc>
          <w:tcPr>
            <w:tcW w:w="795" w:type="dxa"/>
            <w:noWrap/>
            <w:textDirection w:val="tbLrV"/>
            <w:vAlign w:val="center"/>
          </w:tcPr>
          <w:p w:rsidR="006F3E6A" w:rsidRDefault="0073014D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不限</w:t>
            </w:r>
          </w:p>
        </w:tc>
        <w:tc>
          <w:tcPr>
            <w:tcW w:w="1020" w:type="dxa"/>
            <w:noWrap/>
            <w:vAlign w:val="center"/>
          </w:tcPr>
          <w:p w:rsidR="006F3E6A" w:rsidRDefault="0073014D">
            <w:pPr>
              <w:jc w:val="center"/>
              <w:rPr>
                <w:rFonts w:ascii="宋体" w:hAnsi="宋体" w:cs="宋体"/>
                <w:sz w:val="20"/>
                <w:szCs w:val="18"/>
              </w:rPr>
            </w:pPr>
            <w:r>
              <w:rPr>
                <w:rFonts w:hint="eastAsia"/>
                <w:sz w:val="20"/>
              </w:rPr>
              <w:t>会计相关专业</w:t>
            </w:r>
          </w:p>
        </w:tc>
        <w:tc>
          <w:tcPr>
            <w:tcW w:w="1035" w:type="dxa"/>
            <w:noWrap/>
            <w:vAlign w:val="center"/>
          </w:tcPr>
          <w:p w:rsidR="006F3E6A" w:rsidRDefault="0073014D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 w:hint="eastAsia"/>
                <w:sz w:val="19"/>
                <w:szCs w:val="19"/>
                <w:shd w:val="clear" w:color="auto" w:fill="FFFFFF"/>
              </w:rPr>
              <w:t>中级</w:t>
            </w: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会计职称</w:t>
            </w:r>
            <w:r>
              <w:rPr>
                <w:rFonts w:ascii="Arial" w:hAnsi="Arial" w:cs="Arial" w:hint="eastAsia"/>
                <w:sz w:val="19"/>
                <w:szCs w:val="19"/>
                <w:shd w:val="clear" w:color="auto" w:fill="FFFFFF"/>
              </w:rPr>
              <w:t>及以上</w:t>
            </w:r>
          </w:p>
        </w:tc>
        <w:tc>
          <w:tcPr>
            <w:tcW w:w="1080" w:type="dxa"/>
            <w:noWrap/>
            <w:vAlign w:val="center"/>
          </w:tcPr>
          <w:p w:rsidR="006F3E6A" w:rsidRDefault="0073014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温州市区（鹿城、瓯海、龙湾、洞头）</w:t>
            </w:r>
          </w:p>
        </w:tc>
        <w:tc>
          <w:tcPr>
            <w:tcW w:w="1649" w:type="dxa"/>
            <w:noWrap/>
            <w:vAlign w:val="center"/>
          </w:tcPr>
          <w:p w:rsidR="006F3E6A" w:rsidRDefault="0073014D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/</w:t>
            </w:r>
          </w:p>
        </w:tc>
        <w:tc>
          <w:tcPr>
            <w:tcW w:w="1216" w:type="dxa"/>
            <w:noWrap/>
            <w:vAlign w:val="center"/>
          </w:tcPr>
          <w:p w:rsidR="006F3E6A" w:rsidRDefault="0073014D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财务管理</w:t>
            </w:r>
            <w:r>
              <w:rPr>
                <w:rFonts w:hint="eastAsia"/>
                <w:sz w:val="20"/>
              </w:rPr>
              <w:t>部</w:t>
            </w:r>
          </w:p>
        </w:tc>
        <w:tc>
          <w:tcPr>
            <w:tcW w:w="2010" w:type="dxa"/>
            <w:noWrap/>
            <w:vAlign w:val="center"/>
          </w:tcPr>
          <w:p w:rsidR="006F3E6A" w:rsidRDefault="0073014D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主要从事会计工作</w:t>
            </w:r>
          </w:p>
        </w:tc>
        <w:tc>
          <w:tcPr>
            <w:tcW w:w="915" w:type="dxa"/>
            <w:noWrap/>
            <w:vAlign w:val="center"/>
          </w:tcPr>
          <w:p w:rsidR="006F3E6A" w:rsidRDefault="0073014D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/</w:t>
            </w:r>
          </w:p>
        </w:tc>
      </w:tr>
      <w:tr w:rsidR="006F3E6A">
        <w:trPr>
          <w:trHeight w:val="2417"/>
          <w:jc w:val="center"/>
        </w:trPr>
        <w:tc>
          <w:tcPr>
            <w:tcW w:w="750" w:type="dxa"/>
            <w:noWrap/>
            <w:vAlign w:val="center"/>
          </w:tcPr>
          <w:p w:rsidR="006F3E6A" w:rsidRDefault="0073014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会计（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555" w:type="dxa"/>
            <w:noWrap/>
            <w:vAlign w:val="center"/>
          </w:tcPr>
          <w:p w:rsidR="006F3E6A" w:rsidRDefault="0073014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1696" w:type="dxa"/>
            <w:noWrap/>
            <w:vAlign w:val="center"/>
          </w:tcPr>
          <w:p w:rsidR="006F3E6A" w:rsidRDefault="0073014D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u w:color="080000"/>
              </w:rPr>
              <w:t>1989年1月1日以后出生</w:t>
            </w:r>
          </w:p>
        </w:tc>
        <w:tc>
          <w:tcPr>
            <w:tcW w:w="1350" w:type="dxa"/>
            <w:noWrap/>
            <w:vAlign w:val="center"/>
          </w:tcPr>
          <w:p w:rsidR="006F3E6A" w:rsidRDefault="0073014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全日制大学本科及以上</w:t>
            </w:r>
          </w:p>
        </w:tc>
        <w:tc>
          <w:tcPr>
            <w:tcW w:w="795" w:type="dxa"/>
            <w:noWrap/>
            <w:textDirection w:val="tbLrV"/>
            <w:vAlign w:val="center"/>
          </w:tcPr>
          <w:p w:rsidR="006F3E6A" w:rsidRDefault="0073014D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不限</w:t>
            </w:r>
          </w:p>
        </w:tc>
        <w:tc>
          <w:tcPr>
            <w:tcW w:w="1020" w:type="dxa"/>
            <w:noWrap/>
            <w:vAlign w:val="center"/>
          </w:tcPr>
          <w:p w:rsidR="006F3E6A" w:rsidRDefault="0073014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会计相关专业</w:t>
            </w:r>
          </w:p>
        </w:tc>
        <w:tc>
          <w:tcPr>
            <w:tcW w:w="1035" w:type="dxa"/>
            <w:noWrap/>
            <w:vAlign w:val="center"/>
          </w:tcPr>
          <w:p w:rsidR="006F3E6A" w:rsidRDefault="0073014D">
            <w:pPr>
              <w:jc w:val="center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 w:hint="eastAsia"/>
                <w:sz w:val="19"/>
                <w:szCs w:val="19"/>
                <w:shd w:val="clear" w:color="auto" w:fill="FFFFFF"/>
              </w:rPr>
              <w:t>助理级（初级）</w:t>
            </w: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会计职称</w:t>
            </w:r>
            <w:r>
              <w:rPr>
                <w:rFonts w:ascii="Arial" w:hAnsi="Arial" w:cs="Arial" w:hint="eastAsia"/>
                <w:sz w:val="19"/>
                <w:szCs w:val="19"/>
                <w:shd w:val="clear" w:color="auto" w:fill="FFFFFF"/>
              </w:rPr>
              <w:t>及以上</w:t>
            </w:r>
          </w:p>
        </w:tc>
        <w:tc>
          <w:tcPr>
            <w:tcW w:w="1080" w:type="dxa"/>
            <w:noWrap/>
            <w:vAlign w:val="center"/>
          </w:tcPr>
          <w:p w:rsidR="006F3E6A" w:rsidRDefault="0073014D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温州市区（鹿城、瓯海、龙湾、洞头）</w:t>
            </w:r>
          </w:p>
        </w:tc>
        <w:tc>
          <w:tcPr>
            <w:tcW w:w="1649" w:type="dxa"/>
            <w:noWrap/>
            <w:vAlign w:val="center"/>
          </w:tcPr>
          <w:p w:rsidR="006F3E6A" w:rsidRDefault="0073014D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/</w:t>
            </w:r>
          </w:p>
        </w:tc>
        <w:tc>
          <w:tcPr>
            <w:tcW w:w="1216" w:type="dxa"/>
            <w:noWrap/>
            <w:vAlign w:val="center"/>
          </w:tcPr>
          <w:p w:rsidR="006F3E6A" w:rsidRDefault="0073014D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财务管理</w:t>
            </w:r>
            <w:r>
              <w:rPr>
                <w:rFonts w:hint="eastAsia"/>
                <w:sz w:val="20"/>
              </w:rPr>
              <w:t>部</w:t>
            </w:r>
          </w:p>
        </w:tc>
        <w:tc>
          <w:tcPr>
            <w:tcW w:w="2010" w:type="dxa"/>
            <w:noWrap/>
            <w:vAlign w:val="center"/>
          </w:tcPr>
          <w:p w:rsidR="006F3E6A" w:rsidRDefault="0073014D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主要从事财务</w:t>
            </w:r>
          </w:p>
          <w:p w:rsidR="006F3E6A" w:rsidRDefault="0073014D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cs="宋体" w:hint="eastAsia"/>
                <w:sz w:val="20"/>
              </w:rPr>
              <w:t>相关工作</w:t>
            </w:r>
          </w:p>
        </w:tc>
        <w:tc>
          <w:tcPr>
            <w:tcW w:w="915" w:type="dxa"/>
            <w:noWrap/>
            <w:vAlign w:val="center"/>
          </w:tcPr>
          <w:p w:rsidR="006F3E6A" w:rsidRDefault="0073014D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/</w:t>
            </w:r>
          </w:p>
        </w:tc>
      </w:tr>
    </w:tbl>
    <w:p w:rsidR="006F3E6A" w:rsidRDefault="006F3E6A">
      <w:pPr>
        <w:rPr>
          <w:rFonts w:ascii="仿宋_GB2312" w:eastAsia="仿宋_GB2312" w:hAnsi="仿宋_GB2312" w:cs="仿宋_GB2312"/>
          <w:sz w:val="28"/>
          <w:szCs w:val="28"/>
        </w:rPr>
        <w:sectPr w:rsidR="006F3E6A">
          <w:footerReference w:type="default" r:id="rId7"/>
          <w:pgSz w:w="16838" w:h="11906" w:orient="landscape"/>
          <w:pgMar w:top="1417" w:right="1134" w:bottom="1417" w:left="1134" w:header="851" w:footer="992" w:gutter="0"/>
          <w:pgNumType w:fmt="numberInDash"/>
          <w:cols w:space="720"/>
          <w:docGrid w:type="lines" w:linePitch="312"/>
        </w:sectPr>
      </w:pPr>
    </w:p>
    <w:p w:rsidR="006F3E6A" w:rsidRDefault="006F3E6A" w:rsidP="00E77E69"/>
    <w:sectPr w:rsidR="006F3E6A" w:rsidSect="006F3E6A">
      <w:pgSz w:w="11906" w:h="16838"/>
      <w:pgMar w:top="1134" w:right="1800" w:bottom="1134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BDB" w:rsidRDefault="00182BDB" w:rsidP="006F3E6A">
      <w:r>
        <w:separator/>
      </w:r>
    </w:p>
  </w:endnote>
  <w:endnote w:type="continuationSeparator" w:id="1">
    <w:p w:rsidR="00182BDB" w:rsidRDefault="00182BDB" w:rsidP="006F3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E6A" w:rsidRDefault="001065F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 filled="f" stroked="f" strokeweight=".5pt">
          <v:textbox style="mso-fit-shape-to-text:t" inset="0,0,0,0">
            <w:txbxContent>
              <w:p w:rsidR="006F3E6A" w:rsidRDefault="001065FD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73014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77E69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BDB" w:rsidRDefault="00182BDB" w:rsidP="006F3E6A">
      <w:r>
        <w:separator/>
      </w:r>
    </w:p>
  </w:footnote>
  <w:footnote w:type="continuationSeparator" w:id="1">
    <w:p w:rsidR="00182BDB" w:rsidRDefault="00182BDB" w:rsidP="006F3E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E6A"/>
    <w:rsid w:val="001065FD"/>
    <w:rsid w:val="00182BDB"/>
    <w:rsid w:val="006F3E6A"/>
    <w:rsid w:val="0073014D"/>
    <w:rsid w:val="00D44457"/>
    <w:rsid w:val="00E77E69"/>
    <w:rsid w:val="07F007AA"/>
    <w:rsid w:val="0DF8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E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F3E6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F3E6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99"/>
    <w:unhideWhenUsed/>
    <w:qFormat/>
    <w:rsid w:val="006F3E6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</cp:lastModifiedBy>
  <cp:revision>3</cp:revision>
  <cp:lastPrinted>2019-11-27T09:31:00Z</cp:lastPrinted>
  <dcterms:created xsi:type="dcterms:W3CDTF">2019-11-29T02:47:00Z</dcterms:created>
  <dcterms:modified xsi:type="dcterms:W3CDTF">2019-11-29T02:49:00Z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