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8"/>
          <w:sz w:val="36"/>
          <w:szCs w:val="36"/>
        </w:rPr>
        <w:t>2020年婺城区医疗卫生事业单位招聘工作人员</w:t>
      </w: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8"/>
          <w:sz w:val="36"/>
          <w:szCs w:val="36"/>
        </w:rPr>
        <w:t>入围面试人员名单</w:t>
      </w:r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8"/>
          <w:sz w:val="36"/>
          <w:szCs w:val="36"/>
        </w:rPr>
        <w:t>公示</w:t>
      </w:r>
    </w:p>
    <w:tbl>
      <w:tblPr>
        <w:tblW w:w="11639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048"/>
        <w:gridCol w:w="522"/>
        <w:gridCol w:w="2006"/>
        <w:gridCol w:w="3419"/>
        <w:gridCol w:w="498"/>
        <w:gridCol w:w="1383"/>
        <w:gridCol w:w="8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39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考试科目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报考单位及职位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排名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20200712030077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卢丽莉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20200712020050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朱为乙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20200712050121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吴婉玲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20200712010011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应菲菲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20200712020033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胡永倩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20200712010018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俞银梅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20200712050138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胡敏鸳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20200712060165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20200712060164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柳叶倩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20200712070188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20200712070199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胡群飞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20200712070210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姚灵灵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20200712070181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20200712070183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张云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20200712050137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章瑜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20200712050147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应莉莉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20200712060174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叶慈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20200712060168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20200712070207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章霞利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20200712060180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何丽思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20200712090247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张嘉惠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20200712090266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卢磊霞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20200712080240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詹鑫妃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20200712090248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刘锦晶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20200712090263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胡丹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20200712100282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周诗画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20200712080214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练黎晶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20200712080231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赵岩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20200712090251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朱婷婷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胡珊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20200712100275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宋江平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20200712080237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钱旭英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20200712080228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吴西婷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20200712090268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钱悦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20200712080222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张瑞英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20200712080230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赵悦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20200712080218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洪艳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20200712090246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沈斯莎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20200712100274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沈慧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20200712100285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邓文昕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20200712090264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鲁霞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20200712110302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应霞倩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20200712080216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余楚楚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20200712080224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留菲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20200712090255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朱晓琳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20200712100281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朱玲莎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20200712100286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徐彬肖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20200712080225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辛灵敏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20200712100292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黄亚莉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20200712090245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徐佳靖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区人民医院‐护士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20200712110316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骆婕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20200712110320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王晓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20200712110322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龚小霞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20200712110313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吴大芳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20200712110315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庄诗洲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20200712110312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姜晨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婺城区康复医院‐护理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20200712110327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陈黎明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区人民医院‐药剂科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20200712110325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吴彬彬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区人民医院‐药剂科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20200712120334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倪秀静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20200712120337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20200712120352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吕贵景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20200712120355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陈盈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20200712130373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俞晓琪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20200712130385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陈海云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20200712130386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周智敏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20200712150422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周冰倩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20200712130374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陈烨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20200712130383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施弘力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20200712140391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朱志健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20200712140417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傅小卉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20200712150440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钭雪琴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20200712150435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张刚城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20200712150444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黄蕾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婺城区康复医院‐西药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20200712160453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张小洁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20200712160454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詹启政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20200712160457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谢冰冰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20200712160455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林颖珺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20200712160460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卢凤萍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20200712160458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吴晓伟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平原片‐中医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20200712160477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王艺锡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20200712160470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应展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20200712160467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孟瑶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20200712160462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陈卉卉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20200712160464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徐子辰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20200712160475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周丽萍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吴丰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张剑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陈暄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熊超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尹红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20200712170489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朱一鸣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20200712170485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冯金娜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20200712170482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周姣姣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20200712170486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徐江慧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城区片‐康复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冯婷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婺城区康复医院‐康复技术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20200712170499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罗瑶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婺城区康复医院‐康复技术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20200712170501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婺城区康复医院‐康复技术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20200712180505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严付红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20200712180506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徐丹丹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20200712180507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王莉莉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20200712180504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巩莹玲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20200712180508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徐玮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20200712180509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康复治疗与技术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区人民医院‐康复治疗师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20200712180512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关志伟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20200712180514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鞠潇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20200712180522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陈晓怡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20200712180527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20200712180523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吴燕婷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20200712180519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李怡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20200712180524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董百奥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季建军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20200712180521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叶加勉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区疾控中心‐预防医学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20200712190534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王林莹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20200712190537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庄丽媛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20200712190532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吴骏珂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20200712190533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马惠进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20200712190530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金圳婕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20200712190536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卢志培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20200712190542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柳毅鹏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20200712190544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林梅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20200712190543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傅一虹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20200712190541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郑文明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20200712190540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俞江莹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口腔医学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平原片‐口腔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20200712190549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陈凌子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临床医学检验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区人民医院‐微生物室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20200712190551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钟锦莎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临床医学检验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区人民医院‐微生物室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20200712200552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余添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20200712200566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罗宇琦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20200712200562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刘达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20200712200565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宋琪正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20200712200558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王紫依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20200712200567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朱耀铁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20200712200559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董明明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替补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20200712200570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孔令敏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20200712200575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邵霞城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婺城区康复医院‐影像学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20200712200576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应璟瑜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婺城区康复医院‐影像学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20200712210579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陈硕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山区片‐影像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方青霞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医学影像学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山区片‐影像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20200712210583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黄康仪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20200712210590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韩杰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20200712210588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陈洛颖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平原片‐中药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20200712210597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贾瑜婷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20200712210600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20200712210605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婺城区康复医院‐中药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20200712220621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区人民医院‐中药士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20200712220625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金丹萍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区人民医院‐中药士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20200712220613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蓝健斌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区人民医院‐中药士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20200712220606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陈鑫阳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区人民医院‐中药士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吴湛禅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区人民医院‐中药士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王豪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中药学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区人民医院‐中药士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20200712220631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徐杭芳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山区片‐临床医学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20200712220629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江旭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山区片‐临床医学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20200712220630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熊武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山区片‐临床医学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20200712230647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陈玲晓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20200712230633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张强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20200712230636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20200712230643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李晓芬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20200712230637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李娟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20200712230641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赖鑫珍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20200712230649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朱倩文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蔡舜天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20200712230638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江浩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20200712230646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蒋诗婧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李丽婷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20200712230644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杨琳瑛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20200712230632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戴慧燕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20200712230639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徐亨靖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平原片‐临床医学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马骏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叶旭刚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刘奇鑫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20200712230659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杨静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婺城区康复医院‐临床医学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陈晓雯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李旭升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陈聪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章珊珊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叶萍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王慧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邵巧君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陈玄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金圆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20200712240668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熊文琴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兰张懿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城区片‐临床医学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郭丽倩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区人民医院‐超声科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章秀霞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区人民医院‐超声科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檀秀芳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区人民医院‐妇产科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李梦云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区人民医院‐妇产科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王晓丽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何云飞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童宝兵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武双苏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傅迪娜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潘爽爽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刘旭娟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李珊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20200712240679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王昱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20200712240688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陈聪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区人民医院‐内科医师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入围面试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</w:pPr>
      <w:r>
        <w:rPr>
          <w:rFonts w:hint="default" w:ascii="PingFangSC-Regular" w:hAnsi="PingFangSC-Regular" w:eastAsia="PingFangSC-Regular" w:cs="PingFangSC-Regular"/>
          <w:i w:val="0"/>
          <w:caps w:val="0"/>
          <w:color w:val="000000"/>
          <w:spacing w:val="8"/>
          <w:sz w:val="24"/>
          <w:szCs w:val="24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B3C93"/>
    <w:rsid w:val="28D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2020-07-29T12:56:00Z</dcterms:created>
  <dc:creator>Administrator</dc:creator>
  <cp:lastModifiedBy>Administrator</cp:lastModifiedBy>
  <dcterms:modified xsi:type="dcterms:W3CDTF">2020-07-29T12:56:34Z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